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bookmarkStart w:id="0" w:name="_GoBack"/>
          <w:bookmarkEnd w:id="0"/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E51D64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  <w:r w:rsidRPr="00E51D64">
            <w:rPr>
              <w:rFonts w:ascii="Times New Roman" w:eastAsia="Arial Unicode MS" w:hAnsi="Times New Roman" w:cs="Times New Roman"/>
              <w:b/>
              <w:noProof/>
              <w:color w:val="FF0000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C23E1" w:rsidRPr="00E51D64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Вальщик леса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D75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D751D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D751D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EC263D">
          <w:rPr>
            <w:noProof/>
            <w:webHidden/>
          </w:rPr>
          <w:t>4</w:t>
        </w:r>
      </w:hyperlink>
    </w:p>
    <w:p w:rsidR="003934F8" w:rsidRPr="00EC263D" w:rsidRDefault="002D75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</w:hyperlink>
      <w:r w:rsidR="00EC263D">
        <w:rPr>
          <w:lang w:val="ru-RU"/>
        </w:rPr>
        <w:t>5</w:t>
      </w:r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EC263D">
          <w:rPr>
            <w:noProof/>
            <w:webHidden/>
          </w:rPr>
          <w:t>5</w:t>
        </w:r>
      </w:hyperlink>
    </w:p>
    <w:p w:rsidR="003934F8" w:rsidRDefault="002D75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EC263D">
          <w:rPr>
            <w:noProof/>
            <w:webHidden/>
            <w:lang w:val="ru-RU"/>
          </w:rPr>
          <w:t>9</w:t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EC263D">
          <w:rPr>
            <w:noProof/>
            <w:webHidden/>
          </w:rPr>
          <w:t>9</w:t>
        </w:r>
      </w:hyperlink>
    </w:p>
    <w:p w:rsidR="003934F8" w:rsidRPr="00DC4EC6" w:rsidRDefault="002D75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DC4EC6">
          <w:rPr>
            <w:noProof/>
            <w:webHidden/>
            <w:lang w:val="ru-RU"/>
          </w:rPr>
          <w:t>10</w:t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DC4EC6">
          <w:rPr>
            <w:noProof/>
            <w:webHidden/>
          </w:rPr>
          <w:t>10</w:t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DC4EC6">
          <w:rPr>
            <w:noProof/>
            <w:webHidden/>
          </w:rPr>
          <w:t>11</w:t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DC4EC6">
          <w:rPr>
            <w:noProof/>
            <w:webHidden/>
          </w:rPr>
          <w:t>12</w:t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DC4EC6">
          <w:rPr>
            <w:noProof/>
            <w:webHidden/>
          </w:rPr>
          <w:t>12</w:t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DC4EC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DC4EC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DC4EC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DC4EC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DC4EC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34F8" w:rsidRPr="00DC4EC6" w:rsidRDefault="002D75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DC4EC6">
          <w:rPr>
            <w:noProof/>
            <w:webHidden/>
            <w:lang w:val="ru-RU"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DC4EC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DC4EC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DC4EC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DC4EC6">
          <w:rPr>
            <w:noProof/>
            <w:webHidden/>
          </w:rPr>
          <w:t>23</w:t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DC4EC6">
          <w:rPr>
            <w:noProof/>
            <w:webHidden/>
          </w:rPr>
          <w:t>25</w:t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DC4EC6">
          <w:rPr>
            <w:noProof/>
            <w:webHidden/>
          </w:rPr>
          <w:t>25</w:t>
        </w:r>
      </w:hyperlink>
    </w:p>
    <w:p w:rsidR="003934F8" w:rsidRDefault="002D75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DC4EC6">
          <w:rPr>
            <w:noProof/>
            <w:webHidden/>
            <w:lang w:val="ru-RU"/>
          </w:rPr>
          <w:t>26</w:t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DC4EC6">
          <w:rPr>
            <w:noProof/>
            <w:webHidden/>
          </w:rPr>
          <w:t>26</w:t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DC4EC6">
          <w:rPr>
            <w:noProof/>
            <w:webHidden/>
          </w:rPr>
          <w:t>26</w:t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DC4EC6">
          <w:rPr>
            <w:noProof/>
            <w:webHidden/>
          </w:rPr>
          <w:t>26</w:t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DC4EC6">
          <w:rPr>
            <w:noProof/>
            <w:webHidden/>
          </w:rPr>
          <w:t>26</w:t>
        </w:r>
      </w:hyperlink>
    </w:p>
    <w:p w:rsidR="003934F8" w:rsidRDefault="002D75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DC4EC6">
          <w:rPr>
            <w:noProof/>
            <w:webHidden/>
            <w:lang w:val="ru-RU"/>
          </w:rPr>
          <w:t>27</w:t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DC4EC6">
          <w:rPr>
            <w:noProof/>
            <w:webHidden/>
          </w:rPr>
          <w:t>27</w:t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DC4EC6">
          <w:rPr>
            <w:noProof/>
            <w:webHidden/>
          </w:rPr>
          <w:t>27</w:t>
        </w:r>
      </w:hyperlink>
    </w:p>
    <w:p w:rsidR="003934F8" w:rsidRDefault="002D75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C4EC6">
          <w:rPr>
            <w:noProof/>
            <w:webHidden/>
            <w:lang w:val="ru-RU"/>
          </w:rPr>
          <w:t>2</w:t>
        </w:r>
        <w:r w:rsidR="003934F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C4EC6">
          <w:rPr>
            <w:noProof/>
            <w:webHidden/>
          </w:rPr>
          <w:t>2</w:t>
        </w:r>
        <w:r w:rsidR="003934F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C4EC6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C4EC6">
          <w:rPr>
            <w:noProof/>
            <w:webHidden/>
          </w:rPr>
          <w:t>2</w:t>
        </w:r>
        <w:r w:rsidR="003934F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4F8" w:rsidRDefault="002D75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0572F5">
          <w:rPr>
            <w:noProof/>
            <w:webHidden/>
          </w:rPr>
          <w:t>29</w:t>
        </w:r>
      </w:hyperlink>
    </w:p>
    <w:p w:rsidR="00AA2B8A" w:rsidRDefault="002D751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2D751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2D751D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7C23E1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Вальщик леса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7C23E1" w:rsidRPr="00286CF1" w:rsidRDefault="007C23E1" w:rsidP="007C23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Toc489607680"/>
      <w:r w:rsidRPr="00286CF1">
        <w:rPr>
          <w:rFonts w:ascii="Times New Roman" w:hAnsi="Times New Roman"/>
          <w:sz w:val="28"/>
          <w:szCs w:val="28"/>
        </w:rPr>
        <w:t>Вальщик леса работает в коммерческих, частных, государственных предприятиях. Заготавливаемые вальщиком леса лесоматериалы являются сырьем для деревоперерабатывающих предприятий, в связи с чем, качество выпускаемой вальщиком продукции должно стр</w:t>
      </w:r>
      <w:r>
        <w:rPr>
          <w:rFonts w:ascii="Times New Roman" w:hAnsi="Times New Roman"/>
          <w:sz w:val="28"/>
          <w:szCs w:val="28"/>
        </w:rPr>
        <w:t xml:space="preserve">ого соответствовать требованиям </w:t>
      </w:r>
      <w:r w:rsidRPr="00286CF1">
        <w:rPr>
          <w:rFonts w:ascii="Times New Roman" w:hAnsi="Times New Roman"/>
          <w:sz w:val="28"/>
          <w:szCs w:val="28"/>
        </w:rPr>
        <w:t>ГОСТов и стандартов. Помимо этого, при выполнении своей работы вальщик леса должен неукоснительно соблюдать требования лесного законодательства, экологические требования. Работа вальщика леса тесно связана со строительной, мебельной, бумагоделательной и другими отраслями.</w:t>
      </w:r>
    </w:p>
    <w:p w:rsidR="007C23E1" w:rsidRPr="00286CF1" w:rsidRDefault="007C23E1" w:rsidP="007C23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6CF1">
        <w:rPr>
          <w:rFonts w:ascii="Times New Roman" w:hAnsi="Times New Roman"/>
          <w:sz w:val="28"/>
          <w:szCs w:val="28"/>
        </w:rPr>
        <w:t>Вальщик леса работает в основном на открытом воздухе, в лесу. Не смотря на то, что современный вальщик леса способен выполнять все приемы, связанные с заготовкой леса в одиночку, на лесосеке он никогда не работает один. Организация работы, самоорганизация, коммуникация и межличностное общение, умение решать проблемы, гибкость и высокий профессионализм являются основными чертами современного вальщика леса.</w:t>
      </w:r>
    </w:p>
    <w:p w:rsidR="007C23E1" w:rsidRPr="00286CF1" w:rsidRDefault="007C23E1" w:rsidP="007C23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6CF1">
        <w:rPr>
          <w:rFonts w:ascii="Times New Roman" w:hAnsi="Times New Roman"/>
          <w:sz w:val="28"/>
          <w:szCs w:val="28"/>
        </w:rPr>
        <w:t>Для того чтобы работа в лесу была эффективной, вальщик должен содержать инструмент используемый для заготовки леса в исправном состоянии. Пильная цепь должна быть остро наточена, правильно натянута. Все устройства обеспечивающие безопасность вальщика, реализованные в бензомоторной пиле, должны быть в исправном состоянии. Помимо этого для обеспечения безопасности при выполнении работ необходимо использовать средства индивидуальной защиты, такие как защитный шлем, с защитой глаз и ушей, куртку с сигнальными вставками, брюки и специальную обувь с защитой от прорезания. Вальщику леса необходимо строго соблюдать требования правил охраны труда и техники безопасности. Он должен понимать, что любые ошибки могут привести к необратимым последствиям и подвергать опасности жизнь и здоровье окружающих.</w:t>
      </w:r>
    </w:p>
    <w:p w:rsidR="007C23E1" w:rsidRPr="00286CF1" w:rsidRDefault="007C23E1" w:rsidP="007C23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6CF1">
        <w:rPr>
          <w:rFonts w:ascii="Times New Roman" w:hAnsi="Times New Roman"/>
          <w:sz w:val="28"/>
          <w:szCs w:val="28"/>
        </w:rPr>
        <w:t>Не смотря на то, что в современной лесной отрасли на заготовке леса все чаще используются многооперационные машины, профессия вальщика леса всегда будет востребована.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B917E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B917E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B917E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B917E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63D" w:rsidRDefault="00EC263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516"/>
        <w:gridCol w:w="7882"/>
        <w:gridCol w:w="1457"/>
      </w:tblGrid>
      <w:tr w:rsidR="007C23E1" w:rsidRPr="0080085B" w:rsidTr="007C23E1">
        <w:tc>
          <w:tcPr>
            <w:tcW w:w="8398" w:type="dxa"/>
            <w:gridSpan w:val="2"/>
            <w:shd w:val="clear" w:color="auto" w:fill="5B9BD5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highlight w:val="green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Важность</w:t>
            </w:r>
          </w:p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highlight w:val="green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(%)</w:t>
            </w:r>
          </w:p>
        </w:tc>
      </w:tr>
      <w:tr w:rsidR="007C23E1" w:rsidRPr="0080085B" w:rsidTr="007C23E1">
        <w:tc>
          <w:tcPr>
            <w:tcW w:w="516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82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Организация работы и управление</w:t>
            </w:r>
          </w:p>
        </w:tc>
        <w:tc>
          <w:tcPr>
            <w:tcW w:w="1457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10</w:t>
            </w:r>
          </w:p>
        </w:tc>
      </w:tr>
      <w:tr w:rsidR="007C23E1" w:rsidRPr="0080085B" w:rsidTr="007C23E1">
        <w:tc>
          <w:tcPr>
            <w:tcW w:w="516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7C23E1" w:rsidRPr="0080085B" w:rsidRDefault="007C23E1" w:rsidP="00B917EE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назначение, использование, уход и техническое обслуживание оборудования, материалов и химических средств, а также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последствиях их применения с точки зрения техники безопасности;</w:t>
            </w:r>
          </w:p>
          <w:p w:rsidR="007C23E1" w:rsidRPr="0080085B" w:rsidRDefault="007C23E1" w:rsidP="00B917EE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трудности и риски, связанные с сопутствующими видами деятельности, а также их причины и способы их предотвращения;</w:t>
            </w:r>
          </w:p>
          <w:p w:rsidR="007C23E1" w:rsidRPr="0080085B" w:rsidRDefault="007C23E1" w:rsidP="00B917EE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методы и параметры организации рабочего времени по каждому виду работ;</w:t>
            </w:r>
          </w:p>
          <w:p w:rsidR="007C23E1" w:rsidRPr="0080085B" w:rsidRDefault="007C23E1" w:rsidP="00B917EE">
            <w:pPr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применимые принципы техники безопасности, охраны здоровья и окружающей среды, способы их применения на рабочем месте.</w:t>
            </w:r>
          </w:p>
        </w:tc>
        <w:tc>
          <w:tcPr>
            <w:tcW w:w="1457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3E1" w:rsidRPr="0080085B" w:rsidTr="007C23E1">
        <w:tc>
          <w:tcPr>
            <w:tcW w:w="516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7C23E1" w:rsidRPr="0080085B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и поддерживать рабочее место в безопасном, аккуратном и эффективном состоянии;</w:t>
            </w:r>
          </w:p>
          <w:p w:rsidR="007C23E1" w:rsidRPr="0080085B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себя к поставленным задачам, уделяя должное внимание технике безопасности и нормам охраны здоровья и окружающей среды;</w:t>
            </w:r>
          </w:p>
          <w:p w:rsidR="007C23E1" w:rsidRPr="0080085B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планировать, подготавливать и завершать каждое задание за выделенное время;</w:t>
            </w:r>
          </w:p>
          <w:p w:rsidR="007C23E1" w:rsidRPr="0080085B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планировать работу для максимального повышения эффективности и минимизации срывов графика;</w:t>
            </w:r>
          </w:p>
          <w:p w:rsidR="007C23E1" w:rsidRPr="0080085B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и использовать все оборудование и материалы безопасно и в соответствии с инструкциями изготовителя;</w:t>
            </w:r>
          </w:p>
          <w:p w:rsidR="007C23E1" w:rsidRPr="0080085B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чистить</w:t>
            </w: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хранить оборудование и материалы в соответствии с инструкциями изготовителя;</w:t>
            </w:r>
          </w:p>
          <w:p w:rsidR="007C23E1" w:rsidRPr="00802432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и превышать требования техники безопасности и норм охраны здор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овья в</w:t>
            </w: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отношении окружающей среды, оборудования и материалов;</w:t>
            </w:r>
          </w:p>
        </w:tc>
        <w:tc>
          <w:tcPr>
            <w:tcW w:w="1457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3E1" w:rsidRPr="0080085B" w:rsidTr="007C23E1">
        <w:tc>
          <w:tcPr>
            <w:tcW w:w="516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82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Компетенции в области коммуникаций и межличностных отношений</w:t>
            </w:r>
          </w:p>
        </w:tc>
        <w:tc>
          <w:tcPr>
            <w:tcW w:w="1457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7C23E1" w:rsidRPr="0080085B" w:rsidTr="007C23E1">
        <w:tc>
          <w:tcPr>
            <w:tcW w:w="516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7C23E1" w:rsidRPr="0080085B" w:rsidRDefault="007C23E1" w:rsidP="00B917EE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типы и назначение технической документации, включая руководства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схемы, </w:t>
            </w: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как в бумажном, так и электронном виде;</w:t>
            </w:r>
          </w:p>
          <w:p w:rsidR="007C23E1" w:rsidRPr="004E31D1" w:rsidRDefault="007C23E1" w:rsidP="00B917EE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техни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ческую терминологию, относящуюся</w:t>
            </w: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данному навыку;</w:t>
            </w:r>
          </w:p>
        </w:tc>
        <w:tc>
          <w:tcPr>
            <w:tcW w:w="1457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3E1" w:rsidRPr="0080085B" w:rsidTr="007C23E1">
        <w:tc>
          <w:tcPr>
            <w:tcW w:w="516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C23E1" w:rsidRPr="004E31D1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E31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7C23E1" w:rsidRPr="004E31D1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1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читать, понимать и находить необходимые данные и </w:t>
            </w:r>
            <w:r w:rsidRPr="004E31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инструкции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технологических картах разработки лесосек </w:t>
            </w:r>
            <w:r w:rsidRPr="004E31D1">
              <w:rPr>
                <w:rFonts w:ascii="Times New Roman" w:hAnsi="Times New Roman"/>
                <w:sz w:val="28"/>
                <w:szCs w:val="28"/>
                <w:lang w:eastAsia="ru-RU"/>
              </w:rPr>
              <w:t>в любом доступном формате;</w:t>
            </w:r>
          </w:p>
          <w:p w:rsidR="007C23E1" w:rsidRPr="004E31D1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1D1">
              <w:rPr>
                <w:rFonts w:ascii="Times New Roman" w:hAnsi="Times New Roman"/>
                <w:sz w:val="28"/>
                <w:szCs w:val="28"/>
                <w:lang w:eastAsia="ru-RU"/>
              </w:rPr>
              <w:t>обмениваться информацией на рабочем месте с помощью письменных и электронных средств коммуникации в стандартных форматах;</w:t>
            </w:r>
          </w:p>
          <w:p w:rsidR="007C23E1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1D1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взаимодействовать на рабочем месте с помощью устных, письменных и электронных средств, чтобы обеспечивать ясность, результативность и эффективность;</w:t>
            </w:r>
          </w:p>
          <w:p w:rsidR="007C23E1" w:rsidRPr="004E31D1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1D1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стандартный набор коммуникационных технологий;</w:t>
            </w:r>
          </w:p>
        </w:tc>
        <w:tc>
          <w:tcPr>
            <w:tcW w:w="1457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3E1" w:rsidRPr="0080085B" w:rsidTr="007C23E1">
        <w:tc>
          <w:tcPr>
            <w:tcW w:w="516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882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Подготовка инструмента</w:t>
            </w:r>
          </w:p>
        </w:tc>
        <w:tc>
          <w:tcPr>
            <w:tcW w:w="1457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15</w:t>
            </w:r>
          </w:p>
        </w:tc>
      </w:tr>
      <w:tr w:rsidR="007C23E1" w:rsidRPr="0080085B" w:rsidTr="007C23E1">
        <w:tc>
          <w:tcPr>
            <w:tcW w:w="516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C23E1" w:rsidRPr="00A90E83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0E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знать:</w:t>
            </w:r>
          </w:p>
          <w:p w:rsidR="007C23E1" w:rsidRPr="00A90E83" w:rsidRDefault="007C23E1" w:rsidP="00B917EE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0E83">
              <w:rPr>
                <w:rFonts w:ascii="Times New Roman" w:hAnsi="Times New Roman"/>
                <w:sz w:val="28"/>
                <w:szCs w:val="28"/>
                <w:lang w:eastAsia="ru-RU"/>
              </w:rPr>
              <w:t>виды и типы пильных цепей;</w:t>
            </w:r>
          </w:p>
          <w:p w:rsidR="007C23E1" w:rsidRPr="00A90E83" w:rsidRDefault="007C23E1" w:rsidP="00B917EE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0E83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требования, предъявляемые к режущим и ограничивающим зубьям;</w:t>
            </w:r>
          </w:p>
          <w:p w:rsidR="007C23E1" w:rsidRDefault="007C23E1" w:rsidP="00B917EE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0E83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выполнения заточки пильной цепи;</w:t>
            </w:r>
          </w:p>
          <w:p w:rsidR="007C23E1" w:rsidRPr="00A90E83" w:rsidRDefault="007C23E1" w:rsidP="00B917EE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0E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инструменты, приспособления и оборудование, применяемое при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обслуживании</w:t>
            </w:r>
            <w:r w:rsidRPr="00A90E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цепей;</w:t>
            </w:r>
          </w:p>
          <w:p w:rsidR="007C23E1" w:rsidRPr="00A90E83" w:rsidRDefault="007C23E1" w:rsidP="00B917EE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0E83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требования, предъявляемые к пильной шине;</w:t>
            </w:r>
          </w:p>
          <w:p w:rsidR="007C23E1" w:rsidRPr="00C0737C" w:rsidRDefault="007C23E1" w:rsidP="00B917EE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0E83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проведения ежедневного ТО бензомоторной пилы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7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3E1" w:rsidRPr="0080085B" w:rsidTr="007C23E1">
        <w:tc>
          <w:tcPr>
            <w:tcW w:w="516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C23E1" w:rsidRPr="00D54720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47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7C23E1" w:rsidRPr="00D54720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720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электрическим станком для заточки цепи;</w:t>
            </w:r>
          </w:p>
          <w:p w:rsidR="007C23E1" w:rsidRPr="00D54720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производить заточку цепи напильниками с помощью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заточных </w:t>
            </w:r>
            <w:r w:rsidRPr="00D54720">
              <w:rPr>
                <w:rFonts w:ascii="Times New Roman" w:hAnsi="Times New Roman"/>
                <w:sz w:val="28"/>
                <w:szCs w:val="28"/>
                <w:lang w:eastAsia="ru-RU"/>
              </w:rPr>
              <w:t>приспособлений;</w:t>
            </w:r>
          </w:p>
          <w:p w:rsidR="007C23E1" w:rsidRPr="00C0737C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720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производить ежесменное ТО бензомоторной пилы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7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3E1" w:rsidRPr="0080085B" w:rsidTr="007C23E1">
        <w:tc>
          <w:tcPr>
            <w:tcW w:w="516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82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Выполнение лесосечных работ</w:t>
            </w:r>
          </w:p>
        </w:tc>
        <w:tc>
          <w:tcPr>
            <w:tcW w:w="1457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7C23E1" w:rsidRPr="0080085B" w:rsidTr="007C23E1">
        <w:tc>
          <w:tcPr>
            <w:tcW w:w="516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C23E1" w:rsidRPr="00D54720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47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7C23E1" w:rsidRDefault="007C23E1" w:rsidP="00B917EE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720">
              <w:rPr>
                <w:rFonts w:ascii="Times New Roman" w:hAnsi="Times New Roman"/>
                <w:sz w:val="28"/>
                <w:szCs w:val="28"/>
                <w:lang w:eastAsia="ru-RU"/>
              </w:rPr>
              <w:t>правила техники безопасности при проведении лесосечных работ;</w:t>
            </w:r>
          </w:p>
          <w:p w:rsidR="007C23E1" w:rsidRPr="00D54720" w:rsidRDefault="007C23E1" w:rsidP="00B917EE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необходимость использования средств индивидуальной защиты при проведении лесосечных работ;</w:t>
            </w:r>
          </w:p>
          <w:p w:rsidR="007C23E1" w:rsidRPr="00D54720" w:rsidRDefault="007C23E1" w:rsidP="00B917EE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720">
              <w:rPr>
                <w:rFonts w:ascii="Times New Roman" w:hAnsi="Times New Roman"/>
                <w:sz w:val="28"/>
                <w:szCs w:val="28"/>
                <w:lang w:eastAsia="ru-RU"/>
              </w:rPr>
              <w:t>параметры элементов выполняемых при валке дерева;</w:t>
            </w:r>
          </w:p>
          <w:p w:rsidR="007C23E1" w:rsidRPr="00D54720" w:rsidRDefault="007C23E1" w:rsidP="00B917EE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способы</w:t>
            </w:r>
            <w:r w:rsidRPr="00D54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выполнения раскряжевки хлыста в различных условиях;</w:t>
            </w:r>
          </w:p>
          <w:p w:rsidR="007C23E1" w:rsidRPr="00D54720" w:rsidRDefault="007C23E1" w:rsidP="00B917EE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720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выполнения обрезки сучьев.</w:t>
            </w:r>
          </w:p>
        </w:tc>
        <w:tc>
          <w:tcPr>
            <w:tcW w:w="1457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3E1" w:rsidRPr="0080085B" w:rsidTr="007C23E1">
        <w:tc>
          <w:tcPr>
            <w:tcW w:w="516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C23E1" w:rsidRPr="00D54720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47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7C23E1" w:rsidRPr="00C0737C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37C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запуск бензомоторной пилы безопасным способом;</w:t>
            </w:r>
          </w:p>
          <w:p w:rsidR="007C23E1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37C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валку дерева в заданном направлении с соблюдением технологических требований и требований правил техники безопасности;</w:t>
            </w:r>
          </w:p>
          <w:p w:rsidR="007C23E1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выполнять раскряжевку хлыста в различных условиях;</w:t>
            </w:r>
          </w:p>
          <w:p w:rsidR="007C23E1" w:rsidRPr="00C0737C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обрезку сучьев не повреждая ствола и не оставляя суков.</w:t>
            </w:r>
          </w:p>
        </w:tc>
        <w:tc>
          <w:tcPr>
            <w:tcW w:w="1457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3E1" w:rsidRPr="0080085B" w:rsidTr="007C23E1">
        <w:tc>
          <w:tcPr>
            <w:tcW w:w="516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882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Лесное товароведение</w:t>
            </w:r>
          </w:p>
        </w:tc>
        <w:tc>
          <w:tcPr>
            <w:tcW w:w="1457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val="en-US" w:eastAsia="ru-RU"/>
              </w:rPr>
              <w:t>1</w:t>
            </w: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5</w:t>
            </w:r>
          </w:p>
        </w:tc>
      </w:tr>
      <w:tr w:rsidR="007C23E1" w:rsidRPr="0080085B" w:rsidTr="007C23E1">
        <w:tc>
          <w:tcPr>
            <w:tcW w:w="516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C23E1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</w:t>
            </w:r>
            <w:r w:rsidRPr="00C07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C073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C23E1" w:rsidRDefault="007C23E1" w:rsidP="00B917EE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6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виды пороков древесины;</w:t>
            </w:r>
          </w:p>
          <w:p w:rsidR="007C23E1" w:rsidRDefault="007C23E1" w:rsidP="00B917EE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35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способы измерения пороков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7C23E1" w:rsidRPr="00892EA7" w:rsidRDefault="007C23E1" w:rsidP="00B917EE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правила</w:t>
            </w:r>
            <w:r w:rsidRPr="00892E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измерения сортиментов;</w:t>
            </w:r>
          </w:p>
        </w:tc>
        <w:tc>
          <w:tcPr>
            <w:tcW w:w="1457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3E1" w:rsidRPr="0080085B" w:rsidTr="007C23E1">
        <w:tc>
          <w:tcPr>
            <w:tcW w:w="516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7C23E1" w:rsidRPr="00C0737C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073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7C23E1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породу дерева по внешним признакам;</w:t>
            </w:r>
          </w:p>
          <w:p w:rsidR="007C23E1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производить обмер сортиментов в соответствии с требованиями ГОСТа;</w:t>
            </w:r>
          </w:p>
          <w:p w:rsidR="007C23E1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объем сортимента;</w:t>
            </w:r>
          </w:p>
          <w:p w:rsidR="007C23E1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пороки ствола и производить их измерение;</w:t>
            </w:r>
          </w:p>
          <w:p w:rsidR="007C23E1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сорт лесоматериала;</w:t>
            </w:r>
          </w:p>
          <w:p w:rsidR="007C23E1" w:rsidRPr="005E2DC1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назначение сортимента;</w:t>
            </w:r>
          </w:p>
        </w:tc>
        <w:tc>
          <w:tcPr>
            <w:tcW w:w="1457" w:type="dxa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3E1" w:rsidRPr="0080085B" w:rsidTr="007C23E1">
        <w:tc>
          <w:tcPr>
            <w:tcW w:w="516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82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Лесная таксация</w:t>
            </w:r>
          </w:p>
        </w:tc>
        <w:tc>
          <w:tcPr>
            <w:tcW w:w="1457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15</w:t>
            </w:r>
          </w:p>
        </w:tc>
      </w:tr>
      <w:tr w:rsidR="007C23E1" w:rsidRPr="0080085B" w:rsidTr="007C23E1">
        <w:tc>
          <w:tcPr>
            <w:tcW w:w="516" w:type="dxa"/>
            <w:shd w:val="clear" w:color="auto" w:fill="FFFFFF" w:themeFill="background1"/>
          </w:tcPr>
          <w:p w:rsidR="007C23E1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  <w:shd w:val="clear" w:color="auto" w:fill="FFFFFF" w:themeFill="background1"/>
          </w:tcPr>
          <w:p w:rsidR="007C23E1" w:rsidRPr="00C0737C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3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</w:t>
            </w:r>
            <w:r w:rsidRPr="00C07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C23E1" w:rsidRDefault="007C23E1" w:rsidP="00B917EE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правила выполнения сплошного перечета;</w:t>
            </w:r>
          </w:p>
          <w:p w:rsidR="007C23E1" w:rsidRDefault="007C23E1" w:rsidP="00B917EE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правила выполнения измерения высоты растущего дерева;</w:t>
            </w:r>
          </w:p>
          <w:p w:rsidR="007C23E1" w:rsidRDefault="007C23E1" w:rsidP="00B917EE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методику определения разряда высот растущих деревьев и объемов стволов;</w:t>
            </w:r>
          </w:p>
          <w:p w:rsidR="007C23E1" w:rsidRPr="002F7621" w:rsidRDefault="007C23E1" w:rsidP="00B917EE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методику расчета запаса по породам и общего запаса на заданной площади.</w:t>
            </w:r>
          </w:p>
        </w:tc>
        <w:tc>
          <w:tcPr>
            <w:tcW w:w="1457" w:type="dxa"/>
            <w:shd w:val="clear" w:color="auto" w:fill="FFFFFF" w:themeFill="background1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</w:tr>
      <w:tr w:rsidR="007C23E1" w:rsidRPr="0080085B" w:rsidTr="007C23E1">
        <w:tc>
          <w:tcPr>
            <w:tcW w:w="516" w:type="dxa"/>
            <w:shd w:val="clear" w:color="auto" w:fill="FFFFFF" w:themeFill="background1"/>
          </w:tcPr>
          <w:p w:rsidR="007C23E1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  <w:shd w:val="clear" w:color="auto" w:fill="FFFFFF" w:themeFill="background1"/>
          </w:tcPr>
          <w:p w:rsidR="007C23E1" w:rsidRPr="00C0737C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073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7C23E1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таксационными приборами и инструментами;</w:t>
            </w:r>
          </w:p>
          <w:p w:rsidR="007C23E1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заполнять перечетную ведомость;</w:t>
            </w:r>
          </w:p>
          <w:p w:rsidR="007C23E1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таблицами для определения разряда высот растущих деревьев и объемов стволов;</w:t>
            </w:r>
          </w:p>
          <w:p w:rsidR="007C23E1" w:rsidRPr="004B5CE8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запас леса по породам и общий запас на заданной площади.</w:t>
            </w:r>
          </w:p>
        </w:tc>
        <w:tc>
          <w:tcPr>
            <w:tcW w:w="1457" w:type="dxa"/>
            <w:shd w:val="clear" w:color="auto" w:fill="FFFFFF" w:themeFill="background1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</w:tr>
      <w:tr w:rsidR="007C23E1" w:rsidRPr="0080085B" w:rsidTr="007C23E1">
        <w:tc>
          <w:tcPr>
            <w:tcW w:w="516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82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Оказание первой помощи пострадавшему</w:t>
            </w:r>
          </w:p>
        </w:tc>
        <w:tc>
          <w:tcPr>
            <w:tcW w:w="1457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15</w:t>
            </w:r>
          </w:p>
        </w:tc>
      </w:tr>
      <w:tr w:rsidR="007C23E1" w:rsidRPr="0080085B" w:rsidTr="007C23E1">
        <w:tc>
          <w:tcPr>
            <w:tcW w:w="516" w:type="dxa"/>
            <w:shd w:val="clear" w:color="auto" w:fill="FFFFFF" w:themeFill="background1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  <w:shd w:val="clear" w:color="auto" w:fill="FFFFFF" w:themeFill="background1"/>
          </w:tcPr>
          <w:p w:rsidR="007C23E1" w:rsidRPr="00C0737C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</w:t>
            </w:r>
            <w:r w:rsidRPr="00C07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C23E1" w:rsidRPr="00135012" w:rsidRDefault="007C23E1" w:rsidP="00B917EE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симптомы травм</w:t>
            </w:r>
            <w:r w:rsidRPr="002F76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7C23E1" w:rsidRDefault="007C23E1" w:rsidP="00B917EE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виды кровотечений;</w:t>
            </w:r>
          </w:p>
          <w:p w:rsidR="007C23E1" w:rsidRDefault="007C23E1" w:rsidP="00B917EE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способы оказания первой помощи при различных травмах;</w:t>
            </w:r>
          </w:p>
          <w:p w:rsidR="007C23E1" w:rsidRPr="004B5CE8" w:rsidRDefault="007C23E1" w:rsidP="00B917EE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методику проведения сердечно-легочной реанимации.</w:t>
            </w:r>
          </w:p>
        </w:tc>
        <w:tc>
          <w:tcPr>
            <w:tcW w:w="1457" w:type="dxa"/>
            <w:shd w:val="clear" w:color="auto" w:fill="FFFFFF" w:themeFill="background1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</w:tr>
      <w:tr w:rsidR="007C23E1" w:rsidRPr="0080085B" w:rsidTr="007C23E1">
        <w:tc>
          <w:tcPr>
            <w:tcW w:w="516" w:type="dxa"/>
            <w:shd w:val="clear" w:color="auto" w:fill="FFFFFF" w:themeFill="background1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  <w:shd w:val="clear" w:color="auto" w:fill="FFFFFF" w:themeFill="background1"/>
          </w:tcPr>
          <w:p w:rsidR="007C23E1" w:rsidRPr="00C0737C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073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7C23E1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оказывать первую помощь пострадавшему в различных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ситуациях;</w:t>
            </w:r>
          </w:p>
          <w:p w:rsidR="007C23E1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оказывать помощь при различных кровотечениях;</w:t>
            </w:r>
          </w:p>
          <w:p w:rsidR="007C23E1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оказывать помощь при открытых и закрытых переломах;</w:t>
            </w:r>
          </w:p>
          <w:p w:rsidR="007C23E1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оказывать помощь при солнечных и тепловых ударах;</w:t>
            </w:r>
          </w:p>
          <w:p w:rsidR="007C23E1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оказывать помощь при обморожениях;</w:t>
            </w:r>
          </w:p>
          <w:p w:rsidR="007C23E1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оказывать помощь при укусах ядовитых змей;</w:t>
            </w:r>
          </w:p>
          <w:p w:rsidR="007C23E1" w:rsidRPr="004B5CE8" w:rsidRDefault="007C23E1" w:rsidP="00B917EE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реанимационные действия;</w:t>
            </w:r>
          </w:p>
        </w:tc>
        <w:tc>
          <w:tcPr>
            <w:tcW w:w="1457" w:type="dxa"/>
            <w:shd w:val="clear" w:color="auto" w:fill="FFFFFF" w:themeFill="background1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</w:tr>
      <w:tr w:rsidR="007C23E1" w:rsidRPr="0080085B" w:rsidTr="007C23E1">
        <w:tc>
          <w:tcPr>
            <w:tcW w:w="516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57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100</w:t>
            </w:r>
          </w:p>
        </w:tc>
      </w:tr>
    </w:tbl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7C23E1" w:rsidRDefault="007C23E1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C23E1" w:rsidRDefault="007C23E1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C23E1" w:rsidRDefault="007C23E1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57" w:type="dxa"/>
        <w:jc w:val="center"/>
        <w:tblInd w:w="-384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/>
      </w:tblPr>
      <w:tblGrid>
        <w:gridCol w:w="1385"/>
        <w:gridCol w:w="1151"/>
        <w:gridCol w:w="597"/>
        <w:gridCol w:w="600"/>
        <w:gridCol w:w="601"/>
        <w:gridCol w:w="601"/>
        <w:gridCol w:w="601"/>
        <w:gridCol w:w="601"/>
        <w:gridCol w:w="601"/>
        <w:gridCol w:w="534"/>
        <w:gridCol w:w="66"/>
        <w:gridCol w:w="1134"/>
        <w:gridCol w:w="1276"/>
        <w:gridCol w:w="709"/>
      </w:tblGrid>
      <w:tr w:rsidR="007C23E1" w:rsidRPr="0080085B" w:rsidTr="007C23E1">
        <w:trPr>
          <w:cantSplit/>
          <w:trHeight w:val="1839"/>
          <w:jc w:val="center"/>
        </w:trPr>
        <w:tc>
          <w:tcPr>
            <w:tcW w:w="7272" w:type="dxa"/>
            <w:gridSpan w:val="10"/>
            <w:shd w:val="clear" w:color="auto" w:fill="5B9BD5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  <w:lastRenderedPageBreak/>
              <w:t>Критерий</w:t>
            </w:r>
          </w:p>
        </w:tc>
        <w:tc>
          <w:tcPr>
            <w:tcW w:w="1200" w:type="dxa"/>
            <w:gridSpan w:val="2"/>
            <w:shd w:val="clear" w:color="auto" w:fill="5B9BD5"/>
            <w:textDirection w:val="btLr"/>
          </w:tcPr>
          <w:p w:rsidR="007C23E1" w:rsidRPr="0080085B" w:rsidRDefault="007C23E1" w:rsidP="007C23E1">
            <w:pPr>
              <w:spacing w:after="0" w:line="240" w:lineRule="atLeast"/>
              <w:ind w:right="113"/>
              <w:contextualSpacing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ru-RU"/>
              </w:rPr>
              <w:t>Итого баллов за раздел WSSS</w:t>
            </w:r>
          </w:p>
        </w:tc>
        <w:tc>
          <w:tcPr>
            <w:tcW w:w="1276" w:type="dxa"/>
            <w:shd w:val="clear" w:color="auto" w:fill="5B9BD5"/>
            <w:textDirection w:val="btLr"/>
          </w:tcPr>
          <w:p w:rsidR="007C23E1" w:rsidRPr="0080085B" w:rsidRDefault="007C23E1" w:rsidP="007C23E1">
            <w:pPr>
              <w:spacing w:after="0" w:line="240" w:lineRule="atLeast"/>
              <w:ind w:right="113"/>
              <w:contextualSpacing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14"/>
                <w:szCs w:val="20"/>
                <w:lang w:eastAsia="ru-RU"/>
              </w:rPr>
              <w:t>БАЛЛЫ СПЕЦИФИКАЦИИ СТАНДАРТОВ WORLDSKILLS НА КАЖДЫЙ РАЗДЕЛ</w:t>
            </w:r>
          </w:p>
        </w:tc>
        <w:tc>
          <w:tcPr>
            <w:tcW w:w="709" w:type="dxa"/>
            <w:shd w:val="clear" w:color="auto" w:fill="5B9BD5"/>
            <w:textDirection w:val="btLr"/>
          </w:tcPr>
          <w:p w:rsidR="007C23E1" w:rsidRPr="0080085B" w:rsidRDefault="007C23E1" w:rsidP="007C23E1">
            <w:pPr>
              <w:spacing w:after="0" w:line="240" w:lineRule="atLeast"/>
              <w:ind w:right="113"/>
              <w:contextualSpacing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14"/>
                <w:szCs w:val="20"/>
                <w:lang w:eastAsia="ru-RU"/>
              </w:rPr>
              <w:t>ВЕЛИЧИНА ОТКЛОНЕНИЯ</w:t>
            </w:r>
          </w:p>
        </w:tc>
      </w:tr>
      <w:tr w:rsidR="007C23E1" w:rsidRPr="0080085B" w:rsidTr="007C23E1">
        <w:trPr>
          <w:trHeight w:val="501"/>
          <w:jc w:val="center"/>
        </w:trPr>
        <w:tc>
          <w:tcPr>
            <w:tcW w:w="1385" w:type="dxa"/>
            <w:vMerge w:val="restart"/>
            <w:shd w:val="clear" w:color="auto" w:fill="5B9BD5"/>
            <w:textDirection w:val="btLr"/>
            <w:vAlign w:val="center"/>
          </w:tcPr>
          <w:p w:rsidR="007C23E1" w:rsidRPr="0080085B" w:rsidRDefault="007C23E1" w:rsidP="007C23E1">
            <w:pPr>
              <w:spacing w:after="0" w:line="240" w:lineRule="atLeast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  <w:t xml:space="preserve">Разделы Спецификации стандарта </w:t>
            </w:r>
            <w:r w:rsidRPr="0080085B"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val="en-US" w:eastAsia="ru-RU"/>
              </w:rPr>
              <w:t>WS</w:t>
            </w:r>
            <w:r w:rsidRPr="0080085B"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  <w:t xml:space="preserve"> (</w:t>
            </w:r>
            <w:r w:rsidRPr="0080085B"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val="en-US" w:eastAsia="ru-RU"/>
              </w:rPr>
              <w:t>WSSS</w:t>
            </w:r>
            <w:r w:rsidRPr="0080085B"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151" w:type="dxa"/>
            <w:shd w:val="clear" w:color="auto" w:fill="323E4F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323E4F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600" w:type="dxa"/>
            <w:shd w:val="clear" w:color="auto" w:fill="323E4F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600" w:type="dxa"/>
            <w:gridSpan w:val="2"/>
            <w:shd w:val="clear" w:color="auto" w:fill="323E4F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134" w:type="dxa"/>
            <w:shd w:val="clear" w:color="auto" w:fill="323E4F"/>
            <w:vAlign w:val="center"/>
          </w:tcPr>
          <w:p w:rsidR="007C23E1" w:rsidRPr="0080085B" w:rsidRDefault="007C23E1" w:rsidP="007C23E1">
            <w:pPr>
              <w:spacing w:after="0" w:line="240" w:lineRule="atLeast"/>
              <w:ind w:right="172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C23E1" w:rsidRPr="0080085B" w:rsidTr="007C23E1">
        <w:trPr>
          <w:trHeight w:val="501"/>
          <w:jc w:val="center"/>
        </w:trPr>
        <w:tc>
          <w:tcPr>
            <w:tcW w:w="1385" w:type="dxa"/>
            <w:vMerge/>
            <w:shd w:val="clear" w:color="auto" w:fill="5B9BD5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323E4F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7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2,75</w:t>
            </w: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1,00</w:t>
            </w: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1,25</w:t>
            </w: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0,25</w:t>
            </w: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1,00</w:t>
            </w:r>
          </w:p>
        </w:tc>
        <w:tc>
          <w:tcPr>
            <w:tcW w:w="600" w:type="dxa"/>
            <w:gridSpan w:val="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6,25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6,00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0,25</w:t>
            </w:r>
          </w:p>
        </w:tc>
      </w:tr>
      <w:tr w:rsidR="007C23E1" w:rsidRPr="0080085B" w:rsidTr="007C23E1">
        <w:trPr>
          <w:trHeight w:val="501"/>
          <w:jc w:val="center"/>
        </w:trPr>
        <w:tc>
          <w:tcPr>
            <w:tcW w:w="1385" w:type="dxa"/>
            <w:vMerge/>
            <w:shd w:val="clear" w:color="auto" w:fill="5B9BD5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323E4F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7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4,25</w:t>
            </w: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2,00</w:t>
            </w: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0,50</w:t>
            </w:r>
          </w:p>
        </w:tc>
        <w:tc>
          <w:tcPr>
            <w:tcW w:w="600" w:type="dxa"/>
            <w:gridSpan w:val="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Cs/>
                <w:szCs w:val="28"/>
                <w:lang w:eastAsia="el-GR" w:bidi="el-GR"/>
              </w:rPr>
              <w:t>7,75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6,00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1,75</w:t>
            </w:r>
          </w:p>
        </w:tc>
      </w:tr>
      <w:tr w:rsidR="007C23E1" w:rsidRPr="0080085B" w:rsidTr="007C23E1">
        <w:trPr>
          <w:trHeight w:val="501"/>
          <w:jc w:val="center"/>
        </w:trPr>
        <w:tc>
          <w:tcPr>
            <w:tcW w:w="1385" w:type="dxa"/>
            <w:vMerge/>
            <w:shd w:val="clear" w:color="auto" w:fill="5B9BD5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323E4F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97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11 00</w:t>
            </w:r>
          </w:p>
        </w:tc>
        <w:tc>
          <w:tcPr>
            <w:tcW w:w="600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9,75</w:t>
            </w: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20,75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22,00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1,25</w:t>
            </w:r>
          </w:p>
        </w:tc>
      </w:tr>
      <w:tr w:rsidR="007C23E1" w:rsidRPr="0080085B" w:rsidTr="007C23E1">
        <w:trPr>
          <w:trHeight w:val="501"/>
          <w:jc w:val="center"/>
        </w:trPr>
        <w:tc>
          <w:tcPr>
            <w:tcW w:w="1385" w:type="dxa"/>
            <w:vMerge/>
            <w:shd w:val="clear" w:color="auto" w:fill="5B9BD5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323E4F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97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10,25</w:t>
            </w: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11,00</w:t>
            </w: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21,25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22,00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0,75</w:t>
            </w:r>
          </w:p>
        </w:tc>
      </w:tr>
      <w:tr w:rsidR="007C23E1" w:rsidRPr="0080085B" w:rsidTr="007C23E1">
        <w:trPr>
          <w:trHeight w:val="501"/>
          <w:jc w:val="center"/>
        </w:trPr>
        <w:tc>
          <w:tcPr>
            <w:tcW w:w="1385" w:type="dxa"/>
            <w:vMerge/>
            <w:shd w:val="clear" w:color="auto" w:fill="5B9BD5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323E4F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97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tabs>
                <w:tab w:val="left" w:leader="underscore" w:pos="192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9,50</w:t>
            </w: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10,00</w:t>
            </w: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1,50</w:t>
            </w:r>
          </w:p>
        </w:tc>
        <w:tc>
          <w:tcPr>
            <w:tcW w:w="600" w:type="dxa"/>
            <w:gridSpan w:val="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21,00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22,00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1,00</w:t>
            </w:r>
          </w:p>
        </w:tc>
      </w:tr>
      <w:tr w:rsidR="007C23E1" w:rsidRPr="0080085B" w:rsidTr="007C23E1">
        <w:trPr>
          <w:trHeight w:val="444"/>
          <w:jc w:val="center"/>
        </w:trPr>
        <w:tc>
          <w:tcPr>
            <w:tcW w:w="1385" w:type="dxa"/>
            <w:vMerge/>
            <w:shd w:val="clear" w:color="auto" w:fill="5B9BD5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323E4F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97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 w:bidi="ru-RU"/>
              </w:rPr>
              <w:t>2,00</w:t>
            </w: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7,00</w:t>
            </w:r>
          </w:p>
        </w:tc>
        <w:tc>
          <w:tcPr>
            <w:tcW w:w="600" w:type="dxa"/>
            <w:gridSpan w:val="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14,00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23,00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22,00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1,00</w:t>
            </w:r>
          </w:p>
        </w:tc>
      </w:tr>
      <w:tr w:rsidR="007C23E1" w:rsidRPr="0080085B" w:rsidTr="007C23E1">
        <w:trPr>
          <w:trHeight w:val="98"/>
          <w:jc w:val="center"/>
        </w:trPr>
        <w:tc>
          <w:tcPr>
            <w:tcW w:w="1385" w:type="dxa"/>
            <w:vMerge/>
            <w:shd w:val="clear" w:color="auto" w:fill="5B9BD5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323E4F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97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11,10</w:t>
            </w:r>
          </w:p>
        </w:tc>
        <w:tc>
          <w:tcPr>
            <w:tcW w:w="600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14,00</w:t>
            </w: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13,00</w:t>
            </w: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12,00</w:t>
            </w: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14,75</w:t>
            </w: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10,25</w:t>
            </w:r>
          </w:p>
        </w:tc>
        <w:tc>
          <w:tcPr>
            <w:tcW w:w="601" w:type="dxa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10,00</w:t>
            </w:r>
          </w:p>
        </w:tc>
        <w:tc>
          <w:tcPr>
            <w:tcW w:w="600" w:type="dxa"/>
            <w:gridSpan w:val="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15,00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6,00</w:t>
            </w:r>
          </w:p>
        </w:tc>
      </w:tr>
      <w:tr w:rsidR="007C23E1" w:rsidRPr="0080085B" w:rsidTr="007C23E1">
        <w:trPr>
          <w:cantSplit/>
          <w:trHeight w:val="1126"/>
          <w:jc w:val="center"/>
        </w:trPr>
        <w:tc>
          <w:tcPr>
            <w:tcW w:w="1385" w:type="dxa"/>
            <w:shd w:val="clear" w:color="auto" w:fill="5B9BD5"/>
            <w:textDirection w:val="btLr"/>
            <w:vAlign w:val="center"/>
          </w:tcPr>
          <w:p w:rsidR="007C23E1" w:rsidRPr="0080085B" w:rsidRDefault="007C23E1" w:rsidP="007C23E1">
            <w:pPr>
              <w:spacing w:after="0" w:line="240" w:lineRule="atLeast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  <w:t>Итого баллов за критерий</w:t>
            </w:r>
          </w:p>
        </w:tc>
        <w:tc>
          <w:tcPr>
            <w:tcW w:w="1151" w:type="dxa"/>
            <w:shd w:val="clear" w:color="auto" w:fill="323E4F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22,10</w:t>
            </w:r>
          </w:p>
        </w:tc>
        <w:tc>
          <w:tcPr>
            <w:tcW w:w="600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28,00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26,00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24</w:t>
            </w: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,00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29</w:t>
            </w: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,5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21</w:t>
            </w: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00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20</w:t>
            </w: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,00</w:t>
            </w:r>
          </w:p>
        </w:tc>
        <w:tc>
          <w:tcPr>
            <w:tcW w:w="600" w:type="dxa"/>
            <w:gridSpan w:val="2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6,25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6,00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C23E1" w:rsidRPr="0080085B" w:rsidRDefault="007C23E1" w:rsidP="007C23E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Cs w:val="28"/>
                <w:lang w:eastAsia="ru-RU"/>
              </w:rPr>
              <w:t>0,25</w:t>
            </w:r>
          </w:p>
        </w:tc>
      </w:tr>
    </w:tbl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B917E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B917E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B917E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B917E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B917E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B917E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pPr w:leftFromText="180" w:rightFromText="180" w:vertAnchor="text" w:horzAnchor="margin" w:tblpY="292"/>
        <w:tblW w:w="9747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/>
      </w:tblPr>
      <w:tblGrid>
        <w:gridCol w:w="926"/>
        <w:gridCol w:w="5105"/>
        <w:gridCol w:w="1307"/>
        <w:gridCol w:w="1417"/>
        <w:gridCol w:w="992"/>
      </w:tblGrid>
      <w:tr w:rsidR="007C23E1" w:rsidRPr="0080085B" w:rsidTr="007C23E1">
        <w:tc>
          <w:tcPr>
            <w:tcW w:w="6031" w:type="dxa"/>
            <w:gridSpan w:val="2"/>
            <w:shd w:val="clear" w:color="auto" w:fill="ACB9CA"/>
          </w:tcPr>
          <w:p w:rsidR="007C23E1" w:rsidRPr="0080085B" w:rsidRDefault="007C23E1" w:rsidP="007C23E1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716" w:type="dxa"/>
            <w:gridSpan w:val="3"/>
            <w:shd w:val="clear" w:color="auto" w:fill="ACB9CA"/>
          </w:tcPr>
          <w:p w:rsidR="007C23E1" w:rsidRPr="0080085B" w:rsidRDefault="007C23E1" w:rsidP="007C23E1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7C23E1" w:rsidRPr="0080085B" w:rsidTr="007C23E1">
        <w:tc>
          <w:tcPr>
            <w:tcW w:w="926" w:type="dxa"/>
            <w:tcBorders>
              <w:bottom w:val="single" w:sz="4" w:space="0" w:color="ACB9CA" w:themeColor="text2" w:themeTint="66"/>
            </w:tcBorders>
            <w:shd w:val="clear" w:color="auto" w:fill="323E4F"/>
          </w:tcPr>
          <w:p w:rsidR="007C23E1" w:rsidRPr="0080085B" w:rsidRDefault="007C23E1" w:rsidP="007C23E1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shd w:val="clear" w:color="auto" w:fill="323E4F"/>
          </w:tcPr>
          <w:p w:rsidR="007C23E1" w:rsidRPr="0080085B" w:rsidRDefault="007C23E1" w:rsidP="007C23E1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323E4F"/>
          </w:tcPr>
          <w:p w:rsidR="007C23E1" w:rsidRPr="0080085B" w:rsidRDefault="007C23E1" w:rsidP="007C23E1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417" w:type="dxa"/>
            <w:tcBorders>
              <w:bottom w:val="single" w:sz="4" w:space="0" w:color="D5DCE4" w:themeColor="text2" w:themeTint="33"/>
            </w:tcBorders>
            <w:shd w:val="clear" w:color="auto" w:fill="323E4F"/>
          </w:tcPr>
          <w:p w:rsidR="007C23E1" w:rsidRPr="0080085B" w:rsidRDefault="007C23E1" w:rsidP="007C23E1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992" w:type="dxa"/>
            <w:tcBorders>
              <w:bottom w:val="single" w:sz="4" w:space="0" w:color="D5DCE4" w:themeColor="text2" w:themeTint="33"/>
            </w:tcBorders>
            <w:shd w:val="clear" w:color="auto" w:fill="323E4F"/>
          </w:tcPr>
          <w:p w:rsidR="007C23E1" w:rsidRPr="0080085B" w:rsidRDefault="007C23E1" w:rsidP="007C23E1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7C23E1" w:rsidTr="007C23E1">
        <w:tc>
          <w:tcPr>
            <w:tcW w:w="926" w:type="dxa"/>
            <w:tcBorders>
              <w:top w:val="single" w:sz="4" w:space="0" w:color="ACB9CA" w:themeColor="text2" w:themeTint="66"/>
              <w:bottom w:val="single" w:sz="4" w:space="0" w:color="D5DCE4" w:themeColor="text2" w:themeTint="33"/>
            </w:tcBorders>
            <w:shd w:val="clear" w:color="auto" w:fill="323E4F"/>
            <w:vAlign w:val="center"/>
          </w:tcPr>
          <w:p w:rsidR="007C23E1" w:rsidRPr="0003128F" w:rsidRDefault="007C23E1" w:rsidP="007C23E1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А</w:t>
            </w:r>
          </w:p>
        </w:tc>
        <w:tc>
          <w:tcPr>
            <w:tcW w:w="5105" w:type="dxa"/>
            <w:vAlign w:val="center"/>
          </w:tcPr>
          <w:p w:rsidR="007C23E1" w:rsidRPr="008D7B4E" w:rsidRDefault="007C23E1" w:rsidP="007C23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оборудованием</w:t>
            </w:r>
          </w:p>
        </w:tc>
        <w:tc>
          <w:tcPr>
            <w:tcW w:w="1307" w:type="dxa"/>
            <w:vAlign w:val="center"/>
          </w:tcPr>
          <w:p w:rsidR="007C23E1" w:rsidRPr="00E84FCC" w:rsidRDefault="004B12B9" w:rsidP="004B12B9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C23E1" w:rsidRPr="0003128F" w:rsidRDefault="007C23E1" w:rsidP="007C23E1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D5DCE4" w:themeColor="text2" w:themeTint="33"/>
            </w:tcBorders>
            <w:vAlign w:val="center"/>
          </w:tcPr>
          <w:p w:rsidR="007C23E1" w:rsidRDefault="007C23E1" w:rsidP="007C23E1">
            <w:pPr>
              <w:spacing w:after="0"/>
            </w:pPr>
            <w:r w:rsidRPr="003E66D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3E66DE">
              <w:rPr>
                <w:rFonts w:ascii="Times New Roman" w:eastAsia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C23E1" w:rsidRPr="0080085B" w:rsidTr="007C23E1">
        <w:tc>
          <w:tcPr>
            <w:tcW w:w="926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shd w:val="clear" w:color="auto" w:fill="323E4F"/>
            <w:vAlign w:val="center"/>
          </w:tcPr>
          <w:p w:rsidR="007C23E1" w:rsidRPr="0080085B" w:rsidRDefault="007C23E1" w:rsidP="007C23E1">
            <w:pPr>
              <w:spacing w:after="0"/>
              <w:ind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В</w:t>
            </w:r>
          </w:p>
        </w:tc>
        <w:tc>
          <w:tcPr>
            <w:tcW w:w="5105" w:type="dxa"/>
            <w:vAlign w:val="center"/>
          </w:tcPr>
          <w:p w:rsidR="007C23E1" w:rsidRPr="0080085B" w:rsidRDefault="007C23E1" w:rsidP="007C23E1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пилы к работе</w:t>
            </w:r>
          </w:p>
        </w:tc>
        <w:tc>
          <w:tcPr>
            <w:tcW w:w="1307" w:type="dxa"/>
            <w:vAlign w:val="center"/>
          </w:tcPr>
          <w:p w:rsidR="007C23E1" w:rsidRPr="0080085B" w:rsidRDefault="004B12B9" w:rsidP="004B12B9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7C23E1" w:rsidRPr="0080085B" w:rsidRDefault="007C23E1" w:rsidP="007C23E1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Pr="00E84FCC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</w:tcPr>
          <w:p w:rsidR="007C23E1" w:rsidRPr="0080085B" w:rsidRDefault="007C23E1" w:rsidP="007C23E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66D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3E66DE">
              <w:rPr>
                <w:rFonts w:ascii="Times New Roman" w:eastAsia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C23E1" w:rsidRPr="0080085B" w:rsidTr="007C23E1">
        <w:tc>
          <w:tcPr>
            <w:tcW w:w="926" w:type="dxa"/>
            <w:tcBorders>
              <w:top w:val="single" w:sz="4" w:space="0" w:color="D5DCE4" w:themeColor="text2" w:themeTint="33"/>
            </w:tcBorders>
            <w:shd w:val="clear" w:color="auto" w:fill="323E4F"/>
            <w:vAlign w:val="center"/>
          </w:tcPr>
          <w:p w:rsidR="007C23E1" w:rsidRPr="0080085B" w:rsidRDefault="007C23E1" w:rsidP="007C23E1">
            <w:pPr>
              <w:spacing w:after="0"/>
              <w:ind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С</w:t>
            </w:r>
          </w:p>
        </w:tc>
        <w:tc>
          <w:tcPr>
            <w:tcW w:w="5105" w:type="dxa"/>
            <w:vAlign w:val="center"/>
          </w:tcPr>
          <w:p w:rsidR="007C23E1" w:rsidRPr="0080085B" w:rsidRDefault="007C23E1" w:rsidP="007C23E1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Валка дерева</w:t>
            </w:r>
          </w:p>
        </w:tc>
        <w:tc>
          <w:tcPr>
            <w:tcW w:w="1307" w:type="dxa"/>
            <w:vAlign w:val="center"/>
          </w:tcPr>
          <w:p w:rsidR="007C23E1" w:rsidRPr="0080085B" w:rsidRDefault="004B12B9" w:rsidP="004B12B9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7C23E1" w:rsidRPr="0080085B" w:rsidRDefault="00EC7BB6" w:rsidP="007C23E1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="007C23E1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="007C23E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D5DCE4" w:themeColor="text2" w:themeTint="33"/>
            </w:tcBorders>
          </w:tcPr>
          <w:p w:rsidR="007C23E1" w:rsidRPr="0080085B" w:rsidRDefault="00EC7BB6" w:rsidP="007C23E1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="007C23E1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="007C23E1" w:rsidRPr="00C918F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C23E1" w:rsidTr="007C23E1">
        <w:tc>
          <w:tcPr>
            <w:tcW w:w="926" w:type="dxa"/>
            <w:shd w:val="clear" w:color="auto" w:fill="323E4F"/>
            <w:vAlign w:val="center"/>
          </w:tcPr>
          <w:p w:rsidR="007C23E1" w:rsidRPr="0003128F" w:rsidRDefault="007C23E1" w:rsidP="007C23E1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  <w:t>D</w:t>
            </w:r>
          </w:p>
        </w:tc>
        <w:tc>
          <w:tcPr>
            <w:tcW w:w="5105" w:type="dxa"/>
            <w:vAlign w:val="center"/>
          </w:tcPr>
          <w:p w:rsidR="007C23E1" w:rsidRPr="008D7B4E" w:rsidRDefault="007C23E1" w:rsidP="007C23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Раскряжевка комбинированным резом</w:t>
            </w:r>
          </w:p>
        </w:tc>
        <w:tc>
          <w:tcPr>
            <w:tcW w:w="1307" w:type="dxa"/>
            <w:vAlign w:val="center"/>
          </w:tcPr>
          <w:p w:rsidR="007C23E1" w:rsidRPr="00E84FCC" w:rsidRDefault="004B12B9" w:rsidP="004B12B9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C23E1" w:rsidRDefault="007C23E1" w:rsidP="007C23E1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Pr="005B739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C23E1" w:rsidRDefault="007C23E1" w:rsidP="007C23E1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Pr="00C918F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C23E1" w:rsidTr="007C23E1">
        <w:tc>
          <w:tcPr>
            <w:tcW w:w="926" w:type="dxa"/>
            <w:shd w:val="clear" w:color="auto" w:fill="323E4F"/>
            <w:vAlign w:val="center"/>
          </w:tcPr>
          <w:p w:rsidR="007C23E1" w:rsidRPr="0003128F" w:rsidRDefault="007C23E1" w:rsidP="007C23E1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  <w:t>E</w:t>
            </w:r>
          </w:p>
        </w:tc>
        <w:tc>
          <w:tcPr>
            <w:tcW w:w="5105" w:type="dxa"/>
            <w:vAlign w:val="center"/>
          </w:tcPr>
          <w:p w:rsidR="007C23E1" w:rsidRPr="008D7B4E" w:rsidRDefault="007C23E1" w:rsidP="007C23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Точная раскряжевка</w:t>
            </w:r>
          </w:p>
        </w:tc>
        <w:tc>
          <w:tcPr>
            <w:tcW w:w="1307" w:type="dxa"/>
            <w:vAlign w:val="center"/>
          </w:tcPr>
          <w:p w:rsidR="007C23E1" w:rsidRPr="00E84FCC" w:rsidRDefault="004B12B9" w:rsidP="004B12B9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C23E1" w:rsidRDefault="007C23E1" w:rsidP="007C23E1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Pr="005B739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C23E1" w:rsidRDefault="007C23E1" w:rsidP="007C23E1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Pr="00C918F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C23E1" w:rsidTr="007C23E1">
        <w:tc>
          <w:tcPr>
            <w:tcW w:w="926" w:type="dxa"/>
            <w:shd w:val="clear" w:color="auto" w:fill="323E4F"/>
            <w:vAlign w:val="center"/>
          </w:tcPr>
          <w:p w:rsidR="007C23E1" w:rsidRPr="0003128F" w:rsidRDefault="007C23E1" w:rsidP="007C23E1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  <w:t>F</w:t>
            </w:r>
          </w:p>
        </w:tc>
        <w:tc>
          <w:tcPr>
            <w:tcW w:w="5105" w:type="dxa"/>
            <w:vAlign w:val="center"/>
          </w:tcPr>
          <w:p w:rsidR="007C23E1" w:rsidRPr="008D7B4E" w:rsidRDefault="007C23E1" w:rsidP="007C23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Обрезка сучьев</w:t>
            </w:r>
          </w:p>
        </w:tc>
        <w:tc>
          <w:tcPr>
            <w:tcW w:w="1307" w:type="dxa"/>
            <w:vAlign w:val="center"/>
          </w:tcPr>
          <w:p w:rsidR="007C23E1" w:rsidRPr="00E84FCC" w:rsidRDefault="004B12B9" w:rsidP="004B12B9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C23E1" w:rsidRDefault="00EC7BB6" w:rsidP="007C23E1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="007C23E1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="007C23E1" w:rsidRPr="005B739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C23E1" w:rsidRDefault="00EC7BB6" w:rsidP="007C23E1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="007C23E1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="007C23E1" w:rsidRPr="00C918F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C23E1" w:rsidTr="007C23E1">
        <w:tc>
          <w:tcPr>
            <w:tcW w:w="926" w:type="dxa"/>
            <w:shd w:val="clear" w:color="auto" w:fill="323E4F"/>
            <w:vAlign w:val="center"/>
          </w:tcPr>
          <w:p w:rsidR="007C23E1" w:rsidRPr="0003128F" w:rsidRDefault="007C23E1" w:rsidP="007C23E1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  <w:t>G</w:t>
            </w:r>
          </w:p>
        </w:tc>
        <w:tc>
          <w:tcPr>
            <w:tcW w:w="5105" w:type="dxa"/>
            <w:vAlign w:val="center"/>
          </w:tcPr>
          <w:p w:rsidR="007C23E1" w:rsidRDefault="007C23E1" w:rsidP="007C23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Лесное товароведение</w:t>
            </w:r>
          </w:p>
        </w:tc>
        <w:tc>
          <w:tcPr>
            <w:tcW w:w="1307" w:type="dxa"/>
            <w:vAlign w:val="center"/>
          </w:tcPr>
          <w:p w:rsidR="007C23E1" w:rsidRPr="00E84FCC" w:rsidRDefault="004B12B9" w:rsidP="004B12B9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C23E1" w:rsidRDefault="007C23E1" w:rsidP="007C23E1">
            <w:pPr>
              <w:spacing w:after="0"/>
            </w:pPr>
            <w:r w:rsidRPr="00A6638C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A6638C">
              <w:rPr>
                <w:rFonts w:ascii="Times New Roman" w:eastAsia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7C23E1" w:rsidRDefault="007C23E1" w:rsidP="007C23E1">
            <w:pPr>
              <w:spacing w:after="0"/>
            </w:pPr>
            <w:r w:rsidRPr="00E5695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E5695B">
              <w:rPr>
                <w:rFonts w:ascii="Times New Roman" w:eastAsia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C23E1" w:rsidTr="007C23E1">
        <w:tc>
          <w:tcPr>
            <w:tcW w:w="926" w:type="dxa"/>
            <w:shd w:val="clear" w:color="auto" w:fill="323E4F"/>
            <w:vAlign w:val="center"/>
          </w:tcPr>
          <w:p w:rsidR="007C23E1" w:rsidRPr="0003128F" w:rsidRDefault="007C23E1" w:rsidP="007C23E1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  <w:t>H</w:t>
            </w:r>
          </w:p>
        </w:tc>
        <w:tc>
          <w:tcPr>
            <w:tcW w:w="5105" w:type="dxa"/>
            <w:vAlign w:val="center"/>
          </w:tcPr>
          <w:p w:rsidR="007C23E1" w:rsidRDefault="007C23E1" w:rsidP="007C23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 таксация</w:t>
            </w:r>
          </w:p>
        </w:tc>
        <w:tc>
          <w:tcPr>
            <w:tcW w:w="1307" w:type="dxa"/>
            <w:vAlign w:val="center"/>
          </w:tcPr>
          <w:p w:rsidR="007C23E1" w:rsidRPr="00E84FCC" w:rsidRDefault="004B12B9" w:rsidP="004B12B9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C23E1" w:rsidRPr="00210CC2" w:rsidRDefault="007C23E1" w:rsidP="007C23E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638C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A6638C">
              <w:rPr>
                <w:rFonts w:ascii="Times New Roman" w:eastAsia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7C23E1" w:rsidRDefault="007C23E1" w:rsidP="007C23E1">
            <w:pPr>
              <w:spacing w:after="0"/>
            </w:pPr>
            <w:r w:rsidRPr="00E5695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E5695B">
              <w:rPr>
                <w:rFonts w:ascii="Times New Roman" w:eastAsia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4B12B9" w:rsidRPr="00E84FCC" w:rsidTr="004B12B9">
        <w:tc>
          <w:tcPr>
            <w:tcW w:w="926" w:type="dxa"/>
            <w:vMerge w:val="restart"/>
            <w:shd w:val="clear" w:color="auto" w:fill="323E4F"/>
            <w:vAlign w:val="center"/>
          </w:tcPr>
          <w:p w:rsidR="004B12B9" w:rsidRPr="0003128F" w:rsidRDefault="004B12B9" w:rsidP="007C23E1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  <w:t>I</w:t>
            </w:r>
          </w:p>
        </w:tc>
        <w:tc>
          <w:tcPr>
            <w:tcW w:w="7829" w:type="dxa"/>
            <w:gridSpan w:val="3"/>
            <w:vAlign w:val="center"/>
          </w:tcPr>
          <w:p w:rsidR="004B12B9" w:rsidRPr="00E84FCC" w:rsidRDefault="004B12B9" w:rsidP="004B12B9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первой помощи пострадавшему</w:t>
            </w:r>
          </w:p>
        </w:tc>
        <w:tc>
          <w:tcPr>
            <w:tcW w:w="992" w:type="dxa"/>
            <w:vAlign w:val="center"/>
          </w:tcPr>
          <w:p w:rsidR="004B12B9" w:rsidRPr="00E84FCC" w:rsidRDefault="004B12B9" w:rsidP="007C23E1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7C23E1" w:rsidRPr="00E84FCC" w:rsidTr="007C23E1">
        <w:tc>
          <w:tcPr>
            <w:tcW w:w="926" w:type="dxa"/>
            <w:vMerge/>
            <w:shd w:val="clear" w:color="auto" w:fill="323E4F"/>
            <w:vAlign w:val="center"/>
          </w:tcPr>
          <w:p w:rsidR="007C23E1" w:rsidRDefault="007C23E1" w:rsidP="007C23E1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:rsidR="007C23E1" w:rsidRDefault="007C23E1" w:rsidP="007C23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636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Оказание помощи при переломе ключицы</w:t>
            </w:r>
          </w:p>
        </w:tc>
        <w:tc>
          <w:tcPr>
            <w:tcW w:w="1307" w:type="dxa"/>
            <w:vAlign w:val="center"/>
          </w:tcPr>
          <w:p w:rsidR="007C23E1" w:rsidRPr="00E84FCC" w:rsidRDefault="004B12B9" w:rsidP="004B12B9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C23E1" w:rsidRPr="00E84FCC" w:rsidRDefault="007C23E1" w:rsidP="007C23E1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7C23E1" w:rsidRPr="00E84FCC" w:rsidRDefault="007C23E1" w:rsidP="007C23E1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C23E1" w:rsidRPr="00E84FCC" w:rsidTr="007C23E1">
        <w:tc>
          <w:tcPr>
            <w:tcW w:w="926" w:type="dxa"/>
            <w:vMerge/>
            <w:shd w:val="clear" w:color="auto" w:fill="323E4F"/>
            <w:vAlign w:val="center"/>
          </w:tcPr>
          <w:p w:rsidR="007C23E1" w:rsidRDefault="007C23E1" w:rsidP="007C23E1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:rsidR="007C23E1" w:rsidRPr="00CB6365" w:rsidRDefault="007C23E1" w:rsidP="007C23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636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Оказание помощи при открытом переломе голени</w:t>
            </w:r>
          </w:p>
        </w:tc>
        <w:tc>
          <w:tcPr>
            <w:tcW w:w="1307" w:type="dxa"/>
          </w:tcPr>
          <w:p w:rsidR="007C23E1" w:rsidRPr="00E84FCC" w:rsidRDefault="004B12B9" w:rsidP="004B12B9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C23E1" w:rsidRPr="00E84FCC" w:rsidRDefault="007C23E1" w:rsidP="007C23E1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7C23E1" w:rsidRPr="00E84FCC" w:rsidRDefault="007C23E1" w:rsidP="007C23E1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C23E1" w:rsidRPr="00E84FCC" w:rsidTr="007C23E1">
        <w:tc>
          <w:tcPr>
            <w:tcW w:w="926" w:type="dxa"/>
            <w:vMerge/>
            <w:shd w:val="clear" w:color="auto" w:fill="323E4F"/>
            <w:vAlign w:val="center"/>
          </w:tcPr>
          <w:p w:rsidR="007C23E1" w:rsidRDefault="007C23E1" w:rsidP="007C23E1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:rsidR="007C23E1" w:rsidRPr="00CB6365" w:rsidRDefault="007C23E1" w:rsidP="007C23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6365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сердечно-легочной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реанимации</w:t>
            </w:r>
          </w:p>
        </w:tc>
        <w:tc>
          <w:tcPr>
            <w:tcW w:w="1307" w:type="dxa"/>
          </w:tcPr>
          <w:p w:rsidR="007C23E1" w:rsidRPr="00E84FCC" w:rsidRDefault="004B12B9" w:rsidP="004B12B9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417" w:type="dxa"/>
          </w:tcPr>
          <w:p w:rsidR="007C23E1" w:rsidRPr="00E84FCC" w:rsidRDefault="007C23E1" w:rsidP="007C23E1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7C23E1" w:rsidRPr="00E84FCC" w:rsidRDefault="007C23E1" w:rsidP="007C23E1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C23E1" w:rsidRPr="00E84FCC" w:rsidTr="007C23E1">
        <w:tc>
          <w:tcPr>
            <w:tcW w:w="926" w:type="dxa"/>
            <w:shd w:val="clear" w:color="auto" w:fill="323E4F"/>
          </w:tcPr>
          <w:p w:rsidR="007C23E1" w:rsidRPr="00886C6F" w:rsidRDefault="007C23E1" w:rsidP="007C23E1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</w:rPr>
            </w:pPr>
            <w:r>
              <w:rPr>
                <w:rFonts w:ascii="Times New Roman" w:eastAsia="Times New Roman" w:hAnsi="Times New Roman"/>
                <w:b/>
                <w:color w:val="FFFFFF"/>
              </w:rPr>
              <w:lastRenderedPageBreak/>
              <w:t>Всего</w:t>
            </w:r>
          </w:p>
        </w:tc>
        <w:tc>
          <w:tcPr>
            <w:tcW w:w="5105" w:type="dxa"/>
          </w:tcPr>
          <w:p w:rsidR="007C23E1" w:rsidRPr="00E84FCC" w:rsidRDefault="007C23E1" w:rsidP="007C23E1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7C23E1" w:rsidRPr="00E84FCC" w:rsidRDefault="007C23E1" w:rsidP="007C23E1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3E1" w:rsidRPr="00E84FCC" w:rsidRDefault="007C23E1" w:rsidP="007C23E1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7C23E1" w:rsidRPr="00E84FCC" w:rsidRDefault="007C23E1" w:rsidP="007C23E1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100,0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7C23E1" w:rsidRPr="00EC66EE" w:rsidRDefault="007C23E1" w:rsidP="007C23E1">
      <w:pPr>
        <w:shd w:val="clear" w:color="auto" w:fill="FFFFFF" w:themeFill="background1"/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9" w:name="_Toc489607695"/>
      <w:r w:rsidRPr="00EC66EE">
        <w:rPr>
          <w:rFonts w:ascii="Times New Roman" w:hAnsi="Times New Roman"/>
          <w:sz w:val="28"/>
          <w:szCs w:val="28"/>
        </w:rPr>
        <w:t>А. Работа с оборудованием</w:t>
      </w:r>
    </w:p>
    <w:p w:rsidR="007C23E1" w:rsidRPr="00EC66EE" w:rsidRDefault="007C23E1" w:rsidP="00B917EE">
      <w:pPr>
        <w:pStyle w:val="aff1"/>
        <w:widowControl w:val="0"/>
        <w:numPr>
          <w:ilvl w:val="0"/>
          <w:numId w:val="13"/>
        </w:numPr>
        <w:shd w:val="clear" w:color="auto" w:fill="FFFFFF" w:themeFill="background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6EE">
        <w:rPr>
          <w:rFonts w:ascii="Times New Roman" w:hAnsi="Times New Roman"/>
          <w:sz w:val="28"/>
          <w:szCs w:val="28"/>
        </w:rPr>
        <w:t>замеры;</w:t>
      </w:r>
    </w:p>
    <w:p w:rsidR="007C23E1" w:rsidRPr="00EC66EE" w:rsidRDefault="007C23E1" w:rsidP="007C23E1">
      <w:pPr>
        <w:shd w:val="clear" w:color="auto" w:fill="FFFFFF" w:themeFill="background1"/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6EE">
        <w:rPr>
          <w:rFonts w:ascii="Times New Roman" w:hAnsi="Times New Roman"/>
          <w:sz w:val="28"/>
          <w:szCs w:val="28"/>
        </w:rPr>
        <w:t>В. Подготовка пилы к работе</w:t>
      </w:r>
    </w:p>
    <w:p w:rsidR="007C23E1" w:rsidRPr="00EC66EE" w:rsidRDefault="007C23E1" w:rsidP="00B917EE">
      <w:pPr>
        <w:pStyle w:val="aff1"/>
        <w:widowControl w:val="0"/>
        <w:numPr>
          <w:ilvl w:val="0"/>
          <w:numId w:val="13"/>
        </w:numPr>
        <w:shd w:val="clear" w:color="auto" w:fill="FFFFFF" w:themeFill="background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6EE">
        <w:rPr>
          <w:rFonts w:ascii="Times New Roman" w:hAnsi="Times New Roman"/>
          <w:sz w:val="28"/>
          <w:szCs w:val="28"/>
        </w:rPr>
        <w:t>испытания;</w:t>
      </w:r>
    </w:p>
    <w:p w:rsidR="007C23E1" w:rsidRPr="00EC66EE" w:rsidRDefault="007C23E1" w:rsidP="00B917EE">
      <w:pPr>
        <w:pStyle w:val="aff1"/>
        <w:widowControl w:val="0"/>
        <w:numPr>
          <w:ilvl w:val="0"/>
          <w:numId w:val="13"/>
        </w:numPr>
        <w:shd w:val="clear" w:color="auto" w:fill="FFFFFF" w:themeFill="background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6EE">
        <w:rPr>
          <w:rFonts w:ascii="Times New Roman" w:hAnsi="Times New Roman"/>
          <w:sz w:val="28"/>
          <w:szCs w:val="28"/>
        </w:rPr>
        <w:t>замеры;</w:t>
      </w:r>
    </w:p>
    <w:p w:rsidR="007C23E1" w:rsidRPr="00EC66EE" w:rsidRDefault="007C23E1" w:rsidP="007C23E1">
      <w:pPr>
        <w:shd w:val="clear" w:color="auto" w:fill="FFFFFF" w:themeFill="background1"/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6EE">
        <w:rPr>
          <w:rFonts w:ascii="Times New Roman" w:hAnsi="Times New Roman"/>
          <w:sz w:val="28"/>
          <w:szCs w:val="28"/>
          <w:lang w:val="en-US"/>
        </w:rPr>
        <w:t>C</w:t>
      </w:r>
      <w:r w:rsidRPr="00EC66EE">
        <w:rPr>
          <w:rFonts w:ascii="Times New Roman" w:hAnsi="Times New Roman"/>
          <w:sz w:val="28"/>
          <w:szCs w:val="28"/>
        </w:rPr>
        <w:t>. Валка дерева</w:t>
      </w:r>
    </w:p>
    <w:p w:rsidR="007C23E1" w:rsidRPr="00EC66EE" w:rsidRDefault="007C23E1" w:rsidP="00B917EE">
      <w:pPr>
        <w:pStyle w:val="aff1"/>
        <w:widowControl w:val="0"/>
        <w:numPr>
          <w:ilvl w:val="0"/>
          <w:numId w:val="13"/>
        </w:numPr>
        <w:shd w:val="clear" w:color="auto" w:fill="FFFFFF" w:themeFill="background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6EE">
        <w:rPr>
          <w:rFonts w:ascii="Times New Roman" w:hAnsi="Times New Roman"/>
          <w:sz w:val="28"/>
          <w:szCs w:val="28"/>
        </w:rPr>
        <w:t>замеры;</w:t>
      </w:r>
    </w:p>
    <w:p w:rsidR="007C23E1" w:rsidRPr="00EC66EE" w:rsidRDefault="007C23E1" w:rsidP="007C23E1">
      <w:pPr>
        <w:shd w:val="clear" w:color="auto" w:fill="FFFFFF" w:themeFill="background1"/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6EE">
        <w:rPr>
          <w:rFonts w:ascii="Times New Roman" w:hAnsi="Times New Roman"/>
          <w:sz w:val="28"/>
          <w:szCs w:val="28"/>
          <w:lang w:val="en-US"/>
        </w:rPr>
        <w:t>D</w:t>
      </w:r>
      <w:r w:rsidRPr="00EC66EE">
        <w:rPr>
          <w:rFonts w:ascii="Times New Roman" w:hAnsi="Times New Roman"/>
          <w:sz w:val="28"/>
          <w:szCs w:val="28"/>
        </w:rPr>
        <w:t>. Раскряжевка комбинированным резом</w:t>
      </w:r>
    </w:p>
    <w:p w:rsidR="007C23E1" w:rsidRPr="00EC66EE" w:rsidRDefault="007C23E1" w:rsidP="00B917EE">
      <w:pPr>
        <w:pStyle w:val="aff1"/>
        <w:widowControl w:val="0"/>
        <w:numPr>
          <w:ilvl w:val="0"/>
          <w:numId w:val="13"/>
        </w:numPr>
        <w:shd w:val="clear" w:color="auto" w:fill="FFFFFF" w:themeFill="background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6EE">
        <w:rPr>
          <w:rFonts w:ascii="Times New Roman" w:hAnsi="Times New Roman"/>
          <w:sz w:val="28"/>
          <w:szCs w:val="28"/>
        </w:rPr>
        <w:t>замеры;</w:t>
      </w:r>
    </w:p>
    <w:p w:rsidR="007C23E1" w:rsidRPr="00EC66EE" w:rsidRDefault="007C23E1" w:rsidP="007C23E1">
      <w:pPr>
        <w:shd w:val="clear" w:color="auto" w:fill="FFFFFF" w:themeFill="background1"/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6EE">
        <w:rPr>
          <w:rFonts w:ascii="Times New Roman" w:hAnsi="Times New Roman"/>
          <w:sz w:val="28"/>
          <w:szCs w:val="28"/>
          <w:lang w:val="en-US"/>
        </w:rPr>
        <w:t>E</w:t>
      </w:r>
      <w:r w:rsidRPr="00EC66EE">
        <w:rPr>
          <w:rFonts w:ascii="Times New Roman" w:hAnsi="Times New Roman"/>
          <w:sz w:val="28"/>
          <w:szCs w:val="28"/>
        </w:rPr>
        <w:t>. Точная раскряжевка;</w:t>
      </w:r>
    </w:p>
    <w:p w:rsidR="007C23E1" w:rsidRPr="00EC66EE" w:rsidRDefault="007C23E1" w:rsidP="00B917EE">
      <w:pPr>
        <w:pStyle w:val="aff1"/>
        <w:widowControl w:val="0"/>
        <w:numPr>
          <w:ilvl w:val="0"/>
          <w:numId w:val="13"/>
        </w:numPr>
        <w:shd w:val="clear" w:color="auto" w:fill="FFFFFF" w:themeFill="background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6EE">
        <w:rPr>
          <w:rFonts w:ascii="Times New Roman" w:hAnsi="Times New Roman"/>
          <w:sz w:val="28"/>
          <w:szCs w:val="28"/>
        </w:rPr>
        <w:t>замеры;</w:t>
      </w:r>
    </w:p>
    <w:p w:rsidR="007C23E1" w:rsidRPr="00EC66EE" w:rsidRDefault="007C23E1" w:rsidP="007C23E1">
      <w:pPr>
        <w:pStyle w:val="aff1"/>
        <w:widowControl w:val="0"/>
        <w:shd w:val="clear" w:color="auto" w:fill="FFFFFF" w:themeFill="background1"/>
        <w:spacing w:after="0" w:line="23" w:lineRule="atLeast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EC66EE">
        <w:rPr>
          <w:rFonts w:ascii="Times New Roman" w:hAnsi="Times New Roman"/>
          <w:sz w:val="28"/>
          <w:szCs w:val="28"/>
          <w:lang w:val="en-US"/>
        </w:rPr>
        <w:t xml:space="preserve">F. </w:t>
      </w:r>
      <w:r w:rsidRPr="00EC66EE">
        <w:rPr>
          <w:rFonts w:ascii="Times New Roman" w:hAnsi="Times New Roman"/>
          <w:sz w:val="28"/>
          <w:szCs w:val="28"/>
        </w:rPr>
        <w:t>Точная раскряжевка</w:t>
      </w:r>
    </w:p>
    <w:p w:rsidR="007C23E1" w:rsidRPr="00EC66EE" w:rsidRDefault="007C23E1" w:rsidP="00B917EE">
      <w:pPr>
        <w:pStyle w:val="aff1"/>
        <w:widowControl w:val="0"/>
        <w:numPr>
          <w:ilvl w:val="0"/>
          <w:numId w:val="13"/>
        </w:numPr>
        <w:shd w:val="clear" w:color="auto" w:fill="FFFFFF" w:themeFill="background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6EE">
        <w:rPr>
          <w:rFonts w:ascii="Times New Roman" w:hAnsi="Times New Roman"/>
          <w:sz w:val="28"/>
          <w:szCs w:val="28"/>
        </w:rPr>
        <w:t>замеры;</w:t>
      </w:r>
    </w:p>
    <w:p w:rsidR="007C23E1" w:rsidRPr="00EC66EE" w:rsidRDefault="007C23E1" w:rsidP="007C23E1">
      <w:pPr>
        <w:widowControl w:val="0"/>
        <w:shd w:val="clear" w:color="auto" w:fill="FFFFFF" w:themeFill="background1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6EE">
        <w:rPr>
          <w:rFonts w:ascii="Times New Roman" w:hAnsi="Times New Roman"/>
          <w:sz w:val="28"/>
          <w:szCs w:val="28"/>
          <w:lang w:val="en-US"/>
        </w:rPr>
        <w:t>G</w:t>
      </w:r>
      <w:r w:rsidRPr="00EC66EE">
        <w:rPr>
          <w:rFonts w:ascii="Times New Roman" w:hAnsi="Times New Roman"/>
          <w:sz w:val="28"/>
          <w:szCs w:val="28"/>
        </w:rPr>
        <w:t>. Лесное товароведение</w:t>
      </w:r>
    </w:p>
    <w:p w:rsidR="007C23E1" w:rsidRPr="00EC66EE" w:rsidRDefault="007C23E1" w:rsidP="00B917EE">
      <w:pPr>
        <w:pStyle w:val="aff1"/>
        <w:numPr>
          <w:ilvl w:val="0"/>
          <w:numId w:val="13"/>
        </w:numPr>
        <w:shd w:val="clear" w:color="auto" w:fill="FFFFFF" w:themeFill="background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6EE">
        <w:rPr>
          <w:rFonts w:ascii="Times New Roman" w:hAnsi="Times New Roman"/>
          <w:sz w:val="28"/>
          <w:szCs w:val="28"/>
        </w:rPr>
        <w:t>замеры;</w:t>
      </w:r>
    </w:p>
    <w:p w:rsidR="007C23E1" w:rsidRPr="00EC66EE" w:rsidRDefault="007C23E1" w:rsidP="007C23E1">
      <w:pPr>
        <w:pStyle w:val="aff1"/>
        <w:shd w:val="clear" w:color="auto" w:fill="FFFFFF" w:themeFill="background1"/>
        <w:spacing w:after="0" w:line="23" w:lineRule="atLeast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EC66EE">
        <w:rPr>
          <w:rFonts w:ascii="Times New Roman" w:hAnsi="Times New Roman"/>
          <w:sz w:val="28"/>
          <w:szCs w:val="28"/>
          <w:lang w:val="en-US"/>
        </w:rPr>
        <w:t xml:space="preserve">H. </w:t>
      </w:r>
      <w:r w:rsidRPr="00EC66EE">
        <w:rPr>
          <w:rFonts w:ascii="Times New Roman" w:hAnsi="Times New Roman"/>
          <w:sz w:val="28"/>
          <w:szCs w:val="28"/>
        </w:rPr>
        <w:t>Лесная таксация</w:t>
      </w:r>
    </w:p>
    <w:p w:rsidR="007C23E1" w:rsidRPr="00EC66EE" w:rsidRDefault="007C23E1" w:rsidP="00B917EE">
      <w:pPr>
        <w:pStyle w:val="aff1"/>
        <w:numPr>
          <w:ilvl w:val="0"/>
          <w:numId w:val="13"/>
        </w:numPr>
        <w:shd w:val="clear" w:color="auto" w:fill="FFFFFF" w:themeFill="background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6EE">
        <w:rPr>
          <w:rFonts w:ascii="Times New Roman" w:hAnsi="Times New Roman"/>
          <w:sz w:val="28"/>
          <w:szCs w:val="28"/>
        </w:rPr>
        <w:t>замеры;</w:t>
      </w:r>
    </w:p>
    <w:p w:rsidR="007C23E1" w:rsidRPr="00EC66EE" w:rsidRDefault="007C23E1" w:rsidP="007C23E1">
      <w:pPr>
        <w:pStyle w:val="aff1"/>
        <w:shd w:val="clear" w:color="auto" w:fill="FFFFFF" w:themeFill="background1"/>
        <w:spacing w:after="0" w:line="23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EC66EE">
        <w:rPr>
          <w:rFonts w:ascii="Times New Roman" w:hAnsi="Times New Roman"/>
          <w:sz w:val="28"/>
          <w:szCs w:val="28"/>
          <w:lang w:val="en-US"/>
        </w:rPr>
        <w:t>I</w:t>
      </w:r>
      <w:r w:rsidRPr="00EC66EE">
        <w:rPr>
          <w:rFonts w:ascii="Times New Roman" w:hAnsi="Times New Roman"/>
          <w:sz w:val="28"/>
          <w:szCs w:val="28"/>
        </w:rPr>
        <w:t>. Оказание первой помощи пострадавшему</w:t>
      </w:r>
    </w:p>
    <w:p w:rsidR="007C23E1" w:rsidRDefault="007C23E1" w:rsidP="00B917EE">
      <w:pPr>
        <w:pStyle w:val="aff1"/>
        <w:numPr>
          <w:ilvl w:val="0"/>
          <w:numId w:val="13"/>
        </w:numPr>
        <w:shd w:val="clear" w:color="auto" w:fill="FFFFFF" w:themeFill="background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6EE">
        <w:rPr>
          <w:rFonts w:ascii="Times New Roman" w:hAnsi="Times New Roman"/>
          <w:sz w:val="28"/>
          <w:szCs w:val="28"/>
        </w:rPr>
        <w:t>замеры;</w:t>
      </w:r>
    </w:p>
    <w:p w:rsidR="007C23E1" w:rsidRPr="00EC66EE" w:rsidRDefault="007C23E1" w:rsidP="007C23E1">
      <w:pPr>
        <w:pStyle w:val="aff1"/>
        <w:shd w:val="clear" w:color="auto" w:fill="FFFFFF" w:themeFill="background1"/>
        <w:spacing w:after="0" w:line="23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7C23E1" w:rsidRPr="007C23E1" w:rsidRDefault="007C23E1" w:rsidP="007C23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E1">
        <w:rPr>
          <w:rFonts w:ascii="Times New Roman" w:hAnsi="Times New Roman" w:cs="Times New Roman"/>
          <w:sz w:val="28"/>
          <w:szCs w:val="28"/>
        </w:rPr>
        <w:t>Специфика выставления оценок:</w:t>
      </w:r>
    </w:p>
    <w:p w:rsidR="007C23E1" w:rsidRPr="007C23E1" w:rsidRDefault="007C23E1" w:rsidP="00B917EE">
      <w:pPr>
        <w:pStyle w:val="aff1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3E1">
        <w:rPr>
          <w:rFonts w:ascii="Times New Roman" w:eastAsiaTheme="minorHAnsi" w:hAnsi="Times New Roman"/>
          <w:sz w:val="28"/>
          <w:szCs w:val="28"/>
        </w:rPr>
        <w:t>Конкурсантам не выставляются оценки за аспекты задания, которые они не могут выполнить в связи с нехваткой инструмента в их наборе.</w:t>
      </w:r>
    </w:p>
    <w:p w:rsidR="007C23E1" w:rsidRPr="007C23E1" w:rsidRDefault="007C23E1" w:rsidP="00B917EE">
      <w:pPr>
        <w:pStyle w:val="aff1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3E1">
        <w:rPr>
          <w:rFonts w:ascii="Times New Roman" w:eastAsiaTheme="minorHAnsi" w:hAnsi="Times New Roman"/>
          <w:sz w:val="28"/>
          <w:szCs w:val="28"/>
        </w:rPr>
        <w:t xml:space="preserve">При невозможности выполнения одного или нескольких элементов </w:t>
      </w:r>
      <w:r w:rsidRPr="007C23E1">
        <w:rPr>
          <w:rFonts w:ascii="Times New Roman" w:eastAsiaTheme="minorHAnsi" w:hAnsi="Times New Roman"/>
          <w:sz w:val="28"/>
          <w:szCs w:val="28"/>
        </w:rPr>
        <w:lastRenderedPageBreak/>
        <w:t>модуля отдельными или всеми конкурсантами в связи с нехваткой рабочего места как такового оценки за такие элементы модуля засчитываются всем конкурсантам во избежание искажения системы оценивания.</w:t>
      </w:r>
    </w:p>
    <w:p w:rsidR="007C23E1" w:rsidRPr="007C23E1" w:rsidRDefault="007C23E1" w:rsidP="00B917EE">
      <w:pPr>
        <w:pStyle w:val="aff1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3E1">
        <w:rPr>
          <w:rFonts w:ascii="Times New Roman" w:eastAsiaTheme="minorHAnsi" w:hAnsi="Times New Roman"/>
          <w:sz w:val="28"/>
          <w:szCs w:val="28"/>
        </w:rPr>
        <w:t>В случае неисправности оборудования, в результате которой конкурсант не может выполнить один или несколько элементов модуля, все баллы за все такие элементы засчитываются всем конкурсантам.</w:t>
      </w:r>
    </w:p>
    <w:p w:rsidR="007C23E1" w:rsidRPr="007C23E1" w:rsidRDefault="007C23E1" w:rsidP="00B917EE">
      <w:pPr>
        <w:pStyle w:val="aff1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3E1">
        <w:rPr>
          <w:rFonts w:ascii="Times New Roman" w:eastAsiaTheme="minorHAnsi" w:hAnsi="Times New Roman"/>
          <w:sz w:val="28"/>
          <w:szCs w:val="28"/>
        </w:rPr>
        <w:t>Эксперты заполняют ведомость оценок для каждого аспекта оценки по каждому конкурсанту.</w:t>
      </w:r>
    </w:p>
    <w:p w:rsidR="007C23E1" w:rsidRPr="007C23E1" w:rsidRDefault="007C23E1" w:rsidP="00B917EE">
      <w:pPr>
        <w:pStyle w:val="aff1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3E1">
        <w:rPr>
          <w:rFonts w:ascii="Times New Roman" w:eastAsiaTheme="minorHAnsi" w:hAnsi="Times New Roman"/>
          <w:sz w:val="28"/>
          <w:szCs w:val="28"/>
        </w:rPr>
        <w:t>Оценки варьируются согласно шкале оценки, определенной для чемпионата, однако в диапазонах, указанных в пункте 4.8 выше.</w:t>
      </w:r>
    </w:p>
    <w:p w:rsidR="007C23E1" w:rsidRPr="007C23E1" w:rsidRDefault="007C23E1" w:rsidP="00B917EE">
      <w:pPr>
        <w:pStyle w:val="aff1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3E1">
        <w:rPr>
          <w:rFonts w:ascii="Times New Roman" w:eastAsiaTheme="minorHAnsi" w:hAnsi="Times New Roman"/>
          <w:sz w:val="28"/>
          <w:szCs w:val="28"/>
        </w:rPr>
        <w:t>Команды экспертной оценки распределяются таким образом, чтобы в каждой из них был определенный набор представителей с опытом проведения оценки на WorldSkills, разных языков и культур.</w:t>
      </w:r>
    </w:p>
    <w:p w:rsidR="007C23E1" w:rsidRPr="007C23E1" w:rsidRDefault="007C23E1" w:rsidP="00B917EE">
      <w:pPr>
        <w:pStyle w:val="aff1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3E1">
        <w:rPr>
          <w:rFonts w:ascii="Times New Roman" w:eastAsiaTheme="minorHAnsi" w:hAnsi="Times New Roman"/>
          <w:sz w:val="28"/>
          <w:szCs w:val="28"/>
        </w:rPr>
        <w:t>Эксперты проводят оценку одних и тех же аспектов работы всех конкурсантов.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Pr="007C23E1" w:rsidRDefault="007B2222" w:rsidP="007C23E1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 участников для вы</w:t>
      </w:r>
      <w:r w:rsidR="007C23E1">
        <w:rPr>
          <w:rFonts w:ascii="Times New Roman" w:hAnsi="Times New Roman" w:cs="Times New Roman"/>
          <w:sz w:val="28"/>
          <w:szCs w:val="28"/>
        </w:rPr>
        <w:t xml:space="preserve">полнения Конкурсного задания </w:t>
      </w:r>
      <w:r w:rsidR="007C23E1" w:rsidRPr="00CC04A0">
        <w:rPr>
          <w:rFonts w:ascii="Times New Roman" w:hAnsi="Times New Roman"/>
          <w:sz w:val="28"/>
          <w:szCs w:val="28"/>
        </w:rPr>
        <w:t xml:space="preserve">от </w:t>
      </w:r>
      <w:r w:rsidR="007C23E1">
        <w:rPr>
          <w:rFonts w:ascii="Times New Roman" w:hAnsi="Times New Roman"/>
          <w:sz w:val="28"/>
          <w:szCs w:val="28"/>
        </w:rPr>
        <w:t xml:space="preserve">18 </w:t>
      </w:r>
      <w:r w:rsidR="007C23E1" w:rsidRPr="00CC04A0">
        <w:rPr>
          <w:rFonts w:ascii="Times New Roman" w:hAnsi="Times New Roman"/>
          <w:sz w:val="28"/>
          <w:szCs w:val="28"/>
        </w:rPr>
        <w:t>до 22 лет.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7C23E1" w:rsidRPr="00CC04A0" w:rsidRDefault="007C23E1" w:rsidP="007C23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Конкурсное задание содержит </w:t>
      </w:r>
      <w:r w:rsidRPr="0089119F">
        <w:rPr>
          <w:rFonts w:ascii="Times New Roman" w:hAnsi="Times New Roman"/>
          <w:sz w:val="28"/>
          <w:szCs w:val="28"/>
        </w:rPr>
        <w:t>9</w:t>
      </w:r>
      <w:r w:rsidRPr="00CC04A0">
        <w:rPr>
          <w:rFonts w:ascii="Times New Roman" w:hAnsi="Times New Roman"/>
          <w:sz w:val="28"/>
          <w:szCs w:val="28"/>
        </w:rPr>
        <w:t xml:space="preserve"> модулей:</w:t>
      </w:r>
    </w:p>
    <w:p w:rsidR="007C23E1" w:rsidRPr="00CC04A0" w:rsidRDefault="007C23E1" w:rsidP="00B917E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Модуль </w:t>
      </w:r>
      <w:r w:rsidRPr="00CC04A0">
        <w:rPr>
          <w:rFonts w:ascii="Times New Roman" w:hAnsi="Times New Roman"/>
          <w:sz w:val="28"/>
          <w:szCs w:val="28"/>
          <w:lang w:val="en-US"/>
        </w:rPr>
        <w:t>A</w:t>
      </w:r>
      <w:r w:rsidRPr="00CC04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Работа с оборудованием</w:t>
      </w:r>
      <w:r w:rsidRPr="00CC04A0">
        <w:rPr>
          <w:rFonts w:ascii="Times New Roman" w:hAnsi="Times New Roman"/>
          <w:sz w:val="28"/>
          <w:szCs w:val="28"/>
        </w:rPr>
        <w:t>.</w:t>
      </w:r>
    </w:p>
    <w:p w:rsidR="007C23E1" w:rsidRPr="00CC04A0" w:rsidRDefault="007C23E1" w:rsidP="00B917E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Модуль B. </w:t>
      </w:r>
      <w:r>
        <w:rPr>
          <w:rFonts w:ascii="Times New Roman" w:hAnsi="Times New Roman"/>
          <w:sz w:val="28"/>
          <w:szCs w:val="28"/>
        </w:rPr>
        <w:t>Подготовка пилы к работе</w:t>
      </w:r>
      <w:r w:rsidRPr="00CC04A0">
        <w:rPr>
          <w:rFonts w:ascii="Times New Roman" w:hAnsi="Times New Roman"/>
          <w:sz w:val="28"/>
          <w:szCs w:val="28"/>
        </w:rPr>
        <w:t>.</w:t>
      </w:r>
    </w:p>
    <w:p w:rsidR="007C23E1" w:rsidRPr="00CC04A0" w:rsidRDefault="007C23E1" w:rsidP="00B917E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Модуль </w:t>
      </w:r>
      <w:r w:rsidRPr="00CC04A0">
        <w:rPr>
          <w:rFonts w:ascii="Times New Roman" w:hAnsi="Times New Roman"/>
          <w:sz w:val="28"/>
          <w:szCs w:val="28"/>
          <w:lang w:val="en-US"/>
        </w:rPr>
        <w:t>C</w:t>
      </w:r>
      <w:r w:rsidRPr="00CC04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Валка дерева</w:t>
      </w:r>
      <w:r w:rsidRPr="00CC04A0">
        <w:rPr>
          <w:rFonts w:ascii="Times New Roman" w:hAnsi="Times New Roman"/>
          <w:sz w:val="28"/>
          <w:szCs w:val="28"/>
        </w:rPr>
        <w:t>.</w:t>
      </w:r>
    </w:p>
    <w:p w:rsidR="007C23E1" w:rsidRPr="00CC04A0" w:rsidRDefault="007C23E1" w:rsidP="00B917E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Модуль </w:t>
      </w:r>
      <w:r w:rsidRPr="00CC04A0">
        <w:rPr>
          <w:rFonts w:ascii="Times New Roman" w:hAnsi="Times New Roman"/>
          <w:sz w:val="28"/>
          <w:szCs w:val="28"/>
          <w:lang w:val="en-US"/>
        </w:rPr>
        <w:t>D</w:t>
      </w:r>
      <w:r w:rsidRPr="00CC04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Раскряжевка комбинированным резом</w:t>
      </w:r>
      <w:r w:rsidRPr="00CC04A0">
        <w:rPr>
          <w:rFonts w:ascii="Times New Roman" w:hAnsi="Times New Roman"/>
          <w:sz w:val="28"/>
          <w:szCs w:val="28"/>
        </w:rPr>
        <w:t>.</w:t>
      </w:r>
    </w:p>
    <w:p w:rsidR="007C23E1" w:rsidRPr="00063046" w:rsidRDefault="007C23E1" w:rsidP="00B917EE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Pr="00063046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.</w:t>
      </w:r>
      <w:r w:rsidRPr="00063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Точная раскряжевка</w:t>
      </w:r>
      <w:r w:rsidRPr="00063046">
        <w:rPr>
          <w:rFonts w:ascii="Times New Roman" w:hAnsi="Times New Roman"/>
          <w:sz w:val="28"/>
          <w:szCs w:val="28"/>
        </w:rPr>
        <w:t>.</w:t>
      </w:r>
    </w:p>
    <w:p w:rsidR="007C23E1" w:rsidRDefault="007C23E1" w:rsidP="00B917E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3046">
        <w:rPr>
          <w:rFonts w:ascii="Times New Roman" w:hAnsi="Times New Roman"/>
          <w:sz w:val="28"/>
          <w:szCs w:val="28"/>
        </w:rPr>
        <w:t>Модуль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0630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Обрезка сучьев</w:t>
      </w:r>
      <w:r w:rsidRPr="00063046">
        <w:rPr>
          <w:rFonts w:ascii="Times New Roman" w:hAnsi="Times New Roman"/>
          <w:sz w:val="28"/>
          <w:szCs w:val="28"/>
        </w:rPr>
        <w:t>.</w:t>
      </w:r>
    </w:p>
    <w:p w:rsidR="007C23E1" w:rsidRPr="00025C29" w:rsidRDefault="007C23E1" w:rsidP="00B917E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025C2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Лесное товароведение.</w:t>
      </w:r>
    </w:p>
    <w:p w:rsidR="007C23E1" w:rsidRPr="00025C29" w:rsidRDefault="007C23E1" w:rsidP="00B917E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. Лесная таксация.</w:t>
      </w:r>
    </w:p>
    <w:p w:rsidR="007C23E1" w:rsidRPr="00063046" w:rsidRDefault="007C23E1" w:rsidP="00B917E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Оказание первой помощи пострадавшему.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7C23E1" w:rsidRDefault="007C23E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2C5E">
        <w:rPr>
          <w:rFonts w:ascii="Times New Roman" w:hAnsi="Times New Roman"/>
          <w:sz w:val="28"/>
          <w:szCs w:val="28"/>
        </w:rPr>
        <w:t>Общее время, отведенное на выполнение задач, составляет от 18 до 22 часов:</w:t>
      </w:r>
    </w:p>
    <w:p w:rsidR="007C23E1" w:rsidRDefault="007C23E1" w:rsidP="00F932F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A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с оборудованием</w:t>
      </w:r>
      <w:r w:rsidRPr="00CC04A0">
        <w:rPr>
          <w:rFonts w:ascii="Times New Roman" w:hAnsi="Times New Roman"/>
          <w:sz w:val="28"/>
          <w:szCs w:val="28"/>
        </w:rPr>
        <w:t>.</w:t>
      </w:r>
    </w:p>
    <w:p w:rsidR="007C23E1" w:rsidRDefault="007C23E1" w:rsidP="00F932F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А1– 1 час</w:t>
      </w:r>
    </w:p>
    <w:p w:rsidR="007C23E1" w:rsidRDefault="007C23E1" w:rsidP="00F932F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>Модуль B.</w:t>
      </w:r>
      <w:r w:rsidRPr="00CC0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Подготовка пилы к работе.</w:t>
      </w:r>
    </w:p>
    <w:p w:rsidR="007C23E1" w:rsidRPr="00CC04A0" w:rsidRDefault="007C23E1" w:rsidP="00F932F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В1 –1час</w:t>
      </w:r>
    </w:p>
    <w:p w:rsidR="007C23E1" w:rsidRDefault="007C23E1" w:rsidP="00F932F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C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Валка дерева</w:t>
      </w:r>
      <w:r w:rsidRPr="00CC04A0">
        <w:rPr>
          <w:rFonts w:ascii="Times New Roman" w:hAnsi="Times New Roman"/>
          <w:sz w:val="28"/>
          <w:szCs w:val="28"/>
        </w:rPr>
        <w:t>.</w:t>
      </w:r>
    </w:p>
    <w:p w:rsidR="007C23E1" w:rsidRPr="00CC04A0" w:rsidRDefault="007C23E1" w:rsidP="00F932F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С1 – 2 часа</w:t>
      </w:r>
    </w:p>
    <w:p w:rsidR="007C23E1" w:rsidRDefault="007C23E1" w:rsidP="00F932F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D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Раскряжевка комбинированным резом.</w:t>
      </w:r>
    </w:p>
    <w:p w:rsidR="007C23E1" w:rsidRPr="00C12C5E" w:rsidRDefault="007C23E1" w:rsidP="00F932F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F733A8"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>1 час</w:t>
      </w:r>
    </w:p>
    <w:p w:rsidR="007C23E1" w:rsidRDefault="007C23E1" w:rsidP="00F932F1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.</w:t>
      </w:r>
      <w:r w:rsidRPr="00063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Точная раскряжевка</w:t>
      </w:r>
      <w:r w:rsidRPr="00063046">
        <w:rPr>
          <w:rFonts w:ascii="Times New Roman" w:hAnsi="Times New Roman"/>
          <w:sz w:val="28"/>
          <w:szCs w:val="28"/>
        </w:rPr>
        <w:t>.</w:t>
      </w:r>
    </w:p>
    <w:p w:rsidR="007C23E1" w:rsidRDefault="007C23E1" w:rsidP="00F932F1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E</w:t>
      </w:r>
      <w:r>
        <w:rPr>
          <w:rFonts w:ascii="Times New Roman" w:hAnsi="Times New Roman"/>
          <w:sz w:val="28"/>
          <w:szCs w:val="28"/>
        </w:rPr>
        <w:t>1 – 1 час</w:t>
      </w:r>
    </w:p>
    <w:p w:rsidR="007C23E1" w:rsidRDefault="007C23E1" w:rsidP="00F932F1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C2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25C29">
        <w:rPr>
          <w:rFonts w:ascii="Times New Roman" w:hAnsi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. Обрезка сучьев.</w:t>
      </w:r>
    </w:p>
    <w:p w:rsidR="007C23E1" w:rsidRPr="00025C29" w:rsidRDefault="007C23E1" w:rsidP="00F932F1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C29">
        <w:rPr>
          <w:rFonts w:ascii="Times New Roman" w:hAnsi="Times New Roman"/>
          <w:sz w:val="28"/>
          <w:szCs w:val="28"/>
          <w:lang w:val="en-US"/>
        </w:rPr>
        <w:t>F</w:t>
      </w:r>
      <w:r w:rsidRPr="00025C29">
        <w:rPr>
          <w:rFonts w:ascii="Times New Roman" w:hAnsi="Times New Roman"/>
          <w:sz w:val="28"/>
          <w:szCs w:val="28"/>
        </w:rPr>
        <w:t xml:space="preserve">1 – 1 </w:t>
      </w:r>
      <w:r>
        <w:rPr>
          <w:rFonts w:ascii="Times New Roman" w:hAnsi="Times New Roman"/>
          <w:sz w:val="28"/>
          <w:szCs w:val="28"/>
        </w:rPr>
        <w:t>час</w:t>
      </w:r>
    </w:p>
    <w:p w:rsidR="007C23E1" w:rsidRPr="00063046" w:rsidRDefault="007C23E1" w:rsidP="00F932F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G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063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Лесное товароведение</w:t>
      </w:r>
      <w:r w:rsidRPr="00063046">
        <w:rPr>
          <w:rFonts w:ascii="Times New Roman" w:hAnsi="Times New Roman"/>
          <w:sz w:val="28"/>
          <w:szCs w:val="28"/>
        </w:rPr>
        <w:t>.</w:t>
      </w:r>
    </w:p>
    <w:p w:rsidR="007C23E1" w:rsidRDefault="007C23E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1 – 3 часа</w:t>
      </w:r>
    </w:p>
    <w:p w:rsidR="007C23E1" w:rsidRDefault="007C23E1" w:rsidP="00F932F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Н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063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Лесная таксация</w:t>
      </w:r>
      <w:r w:rsidRPr="00063046">
        <w:rPr>
          <w:rFonts w:ascii="Times New Roman" w:hAnsi="Times New Roman"/>
          <w:sz w:val="28"/>
          <w:szCs w:val="28"/>
        </w:rPr>
        <w:t>.</w:t>
      </w:r>
    </w:p>
    <w:p w:rsidR="007C23E1" w:rsidRDefault="007C23E1" w:rsidP="00F932F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C29">
        <w:rPr>
          <w:rFonts w:ascii="Times New Roman" w:hAnsi="Times New Roman"/>
          <w:sz w:val="28"/>
          <w:szCs w:val="28"/>
        </w:rPr>
        <w:t>Н1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3 часа</w:t>
      </w:r>
    </w:p>
    <w:p w:rsidR="007C23E1" w:rsidRDefault="007C23E1" w:rsidP="00F932F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C2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25C2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25C2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оказание первой помощи пострадавшему.</w:t>
      </w:r>
    </w:p>
    <w:p w:rsidR="007C23E1" w:rsidRDefault="007C23E1" w:rsidP="00F932F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C29">
        <w:rPr>
          <w:rFonts w:ascii="Times New Roman" w:hAnsi="Times New Roman"/>
          <w:sz w:val="28"/>
          <w:szCs w:val="28"/>
          <w:lang w:val="en-US"/>
        </w:rPr>
        <w:t>I</w:t>
      </w:r>
      <w:r w:rsidRPr="00025C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0,5 часа</w:t>
      </w:r>
    </w:p>
    <w:p w:rsidR="007C23E1" w:rsidRPr="00025C29" w:rsidRDefault="007C23E1" w:rsidP="00F932F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89119F">
        <w:rPr>
          <w:rFonts w:ascii="Times New Roman" w:hAnsi="Times New Roman"/>
          <w:sz w:val="28"/>
          <w:szCs w:val="28"/>
        </w:rPr>
        <w:t xml:space="preserve">2 – 1 </w:t>
      </w:r>
      <w:r>
        <w:rPr>
          <w:rFonts w:ascii="Times New Roman" w:hAnsi="Times New Roman"/>
          <w:sz w:val="28"/>
          <w:szCs w:val="28"/>
        </w:rPr>
        <w:t>час</w:t>
      </w:r>
    </w:p>
    <w:p w:rsidR="007C23E1" w:rsidRPr="00C12C5E" w:rsidRDefault="007C23E1" w:rsidP="00DC4EC6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8911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0,5 часа</w:t>
      </w:r>
    </w:p>
    <w:p w:rsidR="007C23E1" w:rsidRPr="000C48F1" w:rsidRDefault="007C23E1" w:rsidP="00F932F1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8F1">
        <w:rPr>
          <w:rFonts w:ascii="Times New Roman" w:hAnsi="Times New Roman"/>
          <w:sz w:val="28"/>
          <w:szCs w:val="28"/>
        </w:rPr>
        <w:t>Конкурсант выполняет задачи, выбранные из таблицы ниже, самостоятельно. Каждая задача может включать в себя один или несколько аспектов, указанных в разделе.</w:t>
      </w:r>
    </w:p>
    <w:p w:rsidR="007C23E1" w:rsidRPr="000C48F1" w:rsidRDefault="007C23E1" w:rsidP="00F932F1">
      <w:pPr>
        <w:pStyle w:val="aff1"/>
        <w:widowControl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8F1">
        <w:rPr>
          <w:rFonts w:ascii="Times New Roman" w:hAnsi="Times New Roman"/>
          <w:sz w:val="28"/>
          <w:szCs w:val="28"/>
        </w:rPr>
        <w:t>Каждая задача включает:</w:t>
      </w:r>
    </w:p>
    <w:p w:rsidR="007C23E1" w:rsidRPr="000C48F1" w:rsidRDefault="007C23E1" w:rsidP="00B917EE">
      <w:pPr>
        <w:pStyle w:val="aff1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8F1">
        <w:rPr>
          <w:rFonts w:ascii="Times New Roman" w:hAnsi="Times New Roman"/>
          <w:sz w:val="28"/>
          <w:szCs w:val="28"/>
        </w:rPr>
        <w:t>описание заданий;</w:t>
      </w:r>
    </w:p>
    <w:p w:rsidR="007C23E1" w:rsidRPr="000C48F1" w:rsidRDefault="007C23E1" w:rsidP="00B917EE">
      <w:pPr>
        <w:pStyle w:val="aff1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8F1">
        <w:rPr>
          <w:rFonts w:ascii="Times New Roman" w:hAnsi="Times New Roman"/>
          <w:sz w:val="28"/>
          <w:szCs w:val="28"/>
        </w:rPr>
        <w:t>инструкции по выполнению задания для конкурсантов;</w:t>
      </w:r>
    </w:p>
    <w:p w:rsidR="007C23E1" w:rsidRPr="000C48F1" w:rsidRDefault="007C23E1" w:rsidP="00B917EE">
      <w:pPr>
        <w:pStyle w:val="aff1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8F1">
        <w:rPr>
          <w:rFonts w:ascii="Times New Roman" w:hAnsi="Times New Roman"/>
          <w:sz w:val="28"/>
          <w:szCs w:val="28"/>
        </w:rPr>
        <w:t>отчетные ведомости конкурсантов (при необходимости);</w:t>
      </w:r>
    </w:p>
    <w:p w:rsidR="007C23E1" w:rsidRPr="000C48F1" w:rsidRDefault="007C23E1" w:rsidP="00B917EE">
      <w:pPr>
        <w:pStyle w:val="aff1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8F1">
        <w:rPr>
          <w:rFonts w:ascii="Times New Roman" w:hAnsi="Times New Roman"/>
          <w:sz w:val="28"/>
          <w:szCs w:val="28"/>
        </w:rPr>
        <w:t>инструкции для технического эксперта.</w:t>
      </w:r>
    </w:p>
    <w:p w:rsidR="007C23E1" w:rsidRPr="001D7A31" w:rsidRDefault="007C23E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035F">
        <w:rPr>
          <w:rFonts w:ascii="Times New Roman" w:hAnsi="Times New Roman"/>
          <w:b/>
          <w:bCs/>
          <w:sz w:val="28"/>
          <w:szCs w:val="28"/>
        </w:rPr>
        <w:t xml:space="preserve">Оценка конкурсов по </w:t>
      </w:r>
      <w:r>
        <w:rPr>
          <w:rFonts w:ascii="Times New Roman" w:hAnsi="Times New Roman"/>
          <w:b/>
          <w:bCs/>
          <w:sz w:val="28"/>
          <w:szCs w:val="28"/>
        </w:rPr>
        <w:t xml:space="preserve">компетенции </w:t>
      </w:r>
      <w:r w:rsidRPr="00DE035F">
        <w:rPr>
          <w:rFonts w:ascii="Times New Roman" w:hAnsi="Times New Roman"/>
          <w:b/>
          <w:bCs/>
          <w:sz w:val="28"/>
          <w:szCs w:val="28"/>
        </w:rPr>
        <w:t>вал</w:t>
      </w:r>
      <w:r>
        <w:rPr>
          <w:rFonts w:ascii="Times New Roman" w:hAnsi="Times New Roman"/>
          <w:b/>
          <w:bCs/>
          <w:sz w:val="28"/>
          <w:szCs w:val="28"/>
        </w:rPr>
        <w:t>ьщик</w:t>
      </w:r>
      <w:r w:rsidRPr="00DE035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леса</w:t>
      </w:r>
      <w:r w:rsidRPr="00DE035F">
        <w:rPr>
          <w:rFonts w:ascii="Times New Roman" w:hAnsi="Times New Roman"/>
          <w:b/>
          <w:bCs/>
          <w:sz w:val="28"/>
          <w:szCs w:val="28"/>
        </w:rPr>
        <w:t>.</w:t>
      </w:r>
    </w:p>
    <w:p w:rsidR="007C23E1" w:rsidRPr="00CC04A0" w:rsidRDefault="007C23E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Это описание выполняет две основные функции:</w:t>
      </w:r>
    </w:p>
    <w:p w:rsidR="007C23E1" w:rsidRPr="00CC04A0" w:rsidRDefault="007C23E1" w:rsidP="00B917EE">
      <w:pPr>
        <w:pStyle w:val="aff1"/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Составляет основу для выбора экспертами задач для передачи на рассмотрение организатору чемпионата.</w:t>
      </w:r>
    </w:p>
    <w:p w:rsidR="007C23E1" w:rsidRPr="00CC04A0" w:rsidRDefault="007C23E1" w:rsidP="00B917EE">
      <w:pPr>
        <w:pStyle w:val="aff1"/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Представляет собой руководство по подготовке конкурсанта для регионов, не представленных собственным экспертом.</w:t>
      </w:r>
    </w:p>
    <w:p w:rsidR="007C23E1" w:rsidRPr="00CC04A0" w:rsidRDefault="007C23E1" w:rsidP="00F932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Этот список не является исчерпывающим или окончательным, так как предполагается его регулярное обновление:</w:t>
      </w:r>
    </w:p>
    <w:p w:rsidR="007C23E1" w:rsidRPr="00CC04A0" w:rsidRDefault="007C23E1" w:rsidP="00B917EE">
      <w:pPr>
        <w:pStyle w:val="aff1"/>
        <w:widowControl w:val="0"/>
        <w:numPr>
          <w:ilvl w:val="0"/>
          <w:numId w:val="18"/>
        </w:numPr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в связи с его временным характером;</w:t>
      </w:r>
    </w:p>
    <w:p w:rsidR="007C23E1" w:rsidRPr="00CC04A0" w:rsidRDefault="007C23E1" w:rsidP="00B917EE">
      <w:pPr>
        <w:pStyle w:val="aff1"/>
        <w:widowControl w:val="0"/>
        <w:numPr>
          <w:ilvl w:val="0"/>
          <w:numId w:val="18"/>
        </w:numPr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с целью разработки более полного списка;</w:t>
      </w:r>
    </w:p>
    <w:p w:rsidR="007C23E1" w:rsidRPr="001D7A31" w:rsidRDefault="007C23E1" w:rsidP="00B917EE">
      <w:pPr>
        <w:pStyle w:val="aff1"/>
        <w:widowControl w:val="0"/>
        <w:numPr>
          <w:ilvl w:val="0"/>
          <w:numId w:val="18"/>
        </w:numPr>
        <w:tabs>
          <w:tab w:val="left" w:pos="1059"/>
        </w:tabs>
        <w:spacing w:after="0" w:line="360" w:lineRule="auto"/>
        <w:ind w:left="0" w:firstLine="709"/>
        <w:jc w:val="both"/>
        <w:rPr>
          <w:rStyle w:val="27"/>
          <w:rFonts w:ascii="Times New Roman" w:eastAsia="Calibri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CC04A0">
        <w:rPr>
          <w:rFonts w:ascii="Times New Roman" w:hAnsi="Times New Roman"/>
          <w:sz w:val="28"/>
          <w:szCs w:val="28"/>
        </w:rPr>
        <w:lastRenderedPageBreak/>
        <w:t>с учетом технического прогресса и соответствующих изменений в распоряжениях организатора чемпионата.</w:t>
      </w:r>
    </w:p>
    <w:p w:rsidR="007C23E1" w:rsidRPr="00096B58" w:rsidRDefault="007C23E1" w:rsidP="00F932F1">
      <w:pPr>
        <w:pStyle w:val="260"/>
        <w:shd w:val="clear" w:color="auto" w:fill="auto"/>
        <w:spacing w:line="360" w:lineRule="auto"/>
        <w:ind w:firstLine="709"/>
        <w:contextualSpacing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конкурсантов надпись </w:t>
      </w:r>
      <w:r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присутствовать в каждом пункте/разделе оценки. Надпись </w:t>
      </w:r>
      <w:r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четко определять, что подлежит оценке. Все надписи </w:t>
      </w:r>
      <w:r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 должны быть пронумерованы следующим образом:</w:t>
      </w:r>
    </w:p>
    <w:p w:rsidR="007C23E1" w:rsidRPr="00096B58" w:rsidRDefault="007C23E1" w:rsidP="00B917EE">
      <w:pPr>
        <w:pStyle w:val="aff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A1</w:t>
      </w:r>
    </w:p>
    <w:p w:rsidR="007C23E1" w:rsidRPr="00096B58" w:rsidRDefault="007C23E1" w:rsidP="00B917EE">
      <w:pPr>
        <w:pStyle w:val="aff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A2</w:t>
      </w:r>
    </w:p>
    <w:p w:rsidR="007C23E1" w:rsidRPr="00B3411E" w:rsidRDefault="007C23E1" w:rsidP="00F932F1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E0B">
        <w:rPr>
          <w:rFonts w:ascii="Times New Roman" w:hAnsi="Times New Roman"/>
          <w:b/>
          <w:sz w:val="28"/>
          <w:szCs w:val="28"/>
        </w:rPr>
        <w:t xml:space="preserve">Конкурсант в ходе задания должен продемонстрировать свою компетенцию в </w:t>
      </w:r>
      <w:r>
        <w:rPr>
          <w:rFonts w:ascii="Times New Roman" w:hAnsi="Times New Roman"/>
          <w:b/>
          <w:sz w:val="28"/>
          <w:szCs w:val="28"/>
        </w:rPr>
        <w:t>работе с оборудованием, полнении лесосечных работ с помощью бензомоторной пилы, лесной таксации и лесного товароведения, а также в оказании первой помощи пострадавшему</w:t>
      </w:r>
      <w:r w:rsidRPr="00231E0B">
        <w:rPr>
          <w:rFonts w:ascii="Times New Roman" w:hAnsi="Times New Roman"/>
          <w:b/>
          <w:sz w:val="28"/>
          <w:szCs w:val="28"/>
        </w:rPr>
        <w:t xml:space="preserve">. </w:t>
      </w:r>
    </w:p>
    <w:p w:rsidR="007C23E1" w:rsidRPr="00231E0B" w:rsidRDefault="007C23E1" w:rsidP="00F932F1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модулей</w:t>
      </w:r>
      <w:r w:rsidRPr="00231E0B">
        <w:rPr>
          <w:rFonts w:ascii="Times New Roman" w:hAnsi="Times New Roman"/>
          <w:b/>
          <w:sz w:val="28"/>
          <w:szCs w:val="28"/>
        </w:rPr>
        <w:t>:</w:t>
      </w:r>
    </w:p>
    <w:p w:rsidR="007C23E1" w:rsidRDefault="007C23E1" w:rsidP="00F932F1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E0B">
        <w:rPr>
          <w:rFonts w:ascii="Times New Roman" w:hAnsi="Times New Roman"/>
          <w:b/>
          <w:sz w:val="28"/>
          <w:szCs w:val="28"/>
        </w:rPr>
        <w:t>Модуль A –</w:t>
      </w:r>
      <w:r>
        <w:rPr>
          <w:rFonts w:ascii="Times New Roman" w:hAnsi="Times New Roman"/>
          <w:b/>
          <w:sz w:val="28"/>
          <w:szCs w:val="28"/>
        </w:rPr>
        <w:t xml:space="preserve"> Работа с оборудованием.</w:t>
      </w:r>
    </w:p>
    <w:p w:rsidR="007C23E1" w:rsidRDefault="007C23E1" w:rsidP="00F932F1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произвести заточку пильной цепи с применением электрического заточного станка.</w:t>
      </w:r>
    </w:p>
    <w:p w:rsidR="007C23E1" w:rsidRPr="00122E97" w:rsidRDefault="007C23E1" w:rsidP="00F932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2E97">
        <w:rPr>
          <w:rFonts w:ascii="Times New Roman" w:hAnsi="Times New Roman"/>
          <w:b/>
          <w:sz w:val="28"/>
          <w:szCs w:val="28"/>
        </w:rPr>
        <w:t xml:space="preserve">Модуль В </w:t>
      </w:r>
      <w:r>
        <w:rPr>
          <w:rFonts w:ascii="Times New Roman" w:hAnsi="Times New Roman"/>
          <w:b/>
          <w:sz w:val="28"/>
          <w:szCs w:val="28"/>
        </w:rPr>
        <w:t>–</w:t>
      </w:r>
      <w:r w:rsidRPr="00122E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Подготовка пилы к работе.</w:t>
      </w:r>
    </w:p>
    <w:p w:rsidR="007C23E1" w:rsidRDefault="007C23E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произвести подготовку пильного аппарата бензомоторной пилы к работе, заменив цепь и перевернув шину.</w:t>
      </w:r>
    </w:p>
    <w:p w:rsidR="007C23E1" w:rsidRPr="00122E97" w:rsidRDefault="007C23E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 –</w:t>
      </w:r>
      <w:r w:rsidRPr="00122E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Валка дерева</w:t>
      </w:r>
      <w:r w:rsidRPr="00122E97">
        <w:rPr>
          <w:rFonts w:ascii="Times New Roman" w:hAnsi="Times New Roman"/>
          <w:b/>
          <w:sz w:val="28"/>
          <w:szCs w:val="28"/>
        </w:rPr>
        <w:t>.</w:t>
      </w:r>
    </w:p>
    <w:p w:rsidR="007C23E1" w:rsidRDefault="007C23E1" w:rsidP="00F932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E97">
        <w:rPr>
          <w:rFonts w:ascii="Times New Roman" w:hAnsi="Times New Roman"/>
          <w:sz w:val="28"/>
          <w:szCs w:val="28"/>
        </w:rPr>
        <w:t xml:space="preserve">Конкурсанту необходимо </w:t>
      </w:r>
      <w:r>
        <w:rPr>
          <w:rFonts w:ascii="Times New Roman" w:hAnsi="Times New Roman"/>
          <w:sz w:val="28"/>
          <w:szCs w:val="28"/>
        </w:rPr>
        <w:t>выполнить валку дерева в заданном направлении, соблюдая технологические требования и требования правил техники безопасности.</w:t>
      </w:r>
    </w:p>
    <w:p w:rsidR="007C23E1" w:rsidRDefault="007C23E1" w:rsidP="00F932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2E97">
        <w:rPr>
          <w:rFonts w:ascii="Times New Roman" w:hAnsi="Times New Roman"/>
          <w:b/>
          <w:sz w:val="28"/>
          <w:szCs w:val="28"/>
        </w:rPr>
        <w:t xml:space="preserve">Модуль </w:t>
      </w:r>
      <w:r w:rsidRPr="00122E97">
        <w:rPr>
          <w:rFonts w:ascii="Times New Roman" w:hAnsi="Times New Roman"/>
          <w:b/>
          <w:sz w:val="28"/>
          <w:szCs w:val="28"/>
          <w:lang w:val="en-US"/>
        </w:rPr>
        <w:t>D</w:t>
      </w:r>
      <w:r w:rsidRPr="00122E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122E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Раскряжевка комбинированным резом.</w:t>
      </w:r>
    </w:p>
    <w:p w:rsidR="007C23E1" w:rsidRDefault="007C23E1" w:rsidP="00F932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046">
        <w:rPr>
          <w:rFonts w:ascii="Times New Roman" w:hAnsi="Times New Roman"/>
          <w:sz w:val="28"/>
          <w:szCs w:val="28"/>
        </w:rPr>
        <w:t>Конкурсанту н</w:t>
      </w:r>
      <w:r>
        <w:rPr>
          <w:rFonts w:ascii="Times New Roman" w:hAnsi="Times New Roman"/>
          <w:sz w:val="28"/>
          <w:szCs w:val="28"/>
        </w:rPr>
        <w:t>еобходимо произвести раскряжевку двух бревен применив комбинированный рез.</w:t>
      </w:r>
    </w:p>
    <w:p w:rsidR="007C23E1" w:rsidRDefault="007C23E1" w:rsidP="00F932F1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22E97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0630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0630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Точная раскряжевка</w:t>
      </w:r>
      <w:r w:rsidRPr="00063046">
        <w:rPr>
          <w:rFonts w:ascii="Times New Roman" w:hAnsi="Times New Roman"/>
          <w:b/>
          <w:sz w:val="28"/>
          <w:szCs w:val="28"/>
        </w:rPr>
        <w:t>.</w:t>
      </w:r>
    </w:p>
    <w:p w:rsidR="007C23E1" w:rsidRDefault="007C23E1" w:rsidP="00F932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E97">
        <w:rPr>
          <w:rFonts w:ascii="Times New Roman" w:hAnsi="Times New Roman"/>
          <w:sz w:val="28"/>
          <w:szCs w:val="28"/>
        </w:rPr>
        <w:t xml:space="preserve">Конкурсанту необходимо </w:t>
      </w:r>
      <w:r>
        <w:rPr>
          <w:rFonts w:ascii="Times New Roman" w:hAnsi="Times New Roman"/>
          <w:sz w:val="28"/>
          <w:szCs w:val="28"/>
        </w:rPr>
        <w:t>выполнить раскряжевку двух бревен не повредив настилы, на которых лежат бревна.</w:t>
      </w:r>
    </w:p>
    <w:p w:rsidR="007C23E1" w:rsidRPr="00063046" w:rsidRDefault="007C23E1" w:rsidP="00F932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63046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Pr="00063046">
        <w:rPr>
          <w:rFonts w:ascii="Times New Roman" w:hAnsi="Times New Roman"/>
          <w:b/>
          <w:sz w:val="28"/>
          <w:szCs w:val="28"/>
          <w:lang w:val="en-US"/>
        </w:rPr>
        <w:t>G</w:t>
      </w:r>
      <w:r w:rsidRPr="000630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0630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Обрезка сучьев</w:t>
      </w:r>
      <w:r w:rsidRPr="00063046">
        <w:rPr>
          <w:rFonts w:ascii="Times New Roman" w:hAnsi="Times New Roman"/>
          <w:b/>
          <w:sz w:val="28"/>
          <w:szCs w:val="28"/>
        </w:rPr>
        <w:t>.</w:t>
      </w:r>
    </w:p>
    <w:p w:rsidR="007C23E1" w:rsidRDefault="007C23E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2E97">
        <w:rPr>
          <w:rFonts w:ascii="Times New Roman" w:hAnsi="Times New Roman"/>
          <w:sz w:val="28"/>
          <w:szCs w:val="28"/>
        </w:rPr>
        <w:t xml:space="preserve">Конкурсанту необходимо </w:t>
      </w:r>
      <w:r>
        <w:rPr>
          <w:rFonts w:ascii="Times New Roman" w:hAnsi="Times New Roman"/>
          <w:sz w:val="28"/>
          <w:szCs w:val="28"/>
        </w:rPr>
        <w:t>произвести обрезку сучьев, не повредив ствола и не оставив пеньков.</w:t>
      </w:r>
    </w:p>
    <w:p w:rsidR="007C23E1" w:rsidRDefault="007C23E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613C7">
        <w:rPr>
          <w:rFonts w:ascii="Times New Roman" w:hAnsi="Times New Roman"/>
          <w:b/>
          <w:sz w:val="28"/>
          <w:szCs w:val="28"/>
        </w:rPr>
        <w:t xml:space="preserve">Модуль </w:t>
      </w:r>
      <w:r w:rsidRPr="00A613C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A613C7">
        <w:rPr>
          <w:rFonts w:ascii="Times New Roman" w:hAnsi="Times New Roman"/>
          <w:b/>
          <w:sz w:val="28"/>
          <w:szCs w:val="28"/>
        </w:rPr>
        <w:t>- Лесное товароведение.</w:t>
      </w:r>
    </w:p>
    <w:p w:rsidR="007C23E1" w:rsidRDefault="007C23E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произвести обмер сортиментов с соблюдением требований ГОСТа, определить их объем, выявить и произвести измерение пороков ствола, определить сорт и назначение сортимента. Результаты записать в ведомость.</w:t>
      </w:r>
    </w:p>
    <w:p w:rsidR="007C23E1" w:rsidRDefault="007C23E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613C7">
        <w:rPr>
          <w:rFonts w:ascii="Times New Roman" w:hAnsi="Times New Roman"/>
          <w:b/>
          <w:sz w:val="28"/>
          <w:szCs w:val="28"/>
        </w:rPr>
        <w:t xml:space="preserve">Модуль </w:t>
      </w:r>
      <w:r w:rsidRPr="00A613C7">
        <w:rPr>
          <w:rFonts w:ascii="Times New Roman" w:hAnsi="Times New Roman"/>
          <w:b/>
          <w:sz w:val="28"/>
          <w:szCs w:val="28"/>
          <w:lang w:val="en-US"/>
        </w:rPr>
        <w:t>G</w:t>
      </w:r>
      <w:r w:rsidRPr="00135012">
        <w:rPr>
          <w:rFonts w:ascii="Times New Roman" w:hAnsi="Times New Roman"/>
          <w:b/>
          <w:sz w:val="28"/>
          <w:szCs w:val="28"/>
        </w:rPr>
        <w:t xml:space="preserve"> </w:t>
      </w:r>
      <w:r w:rsidRPr="00A613C7">
        <w:rPr>
          <w:rFonts w:ascii="Times New Roman" w:hAnsi="Times New Roman"/>
          <w:b/>
          <w:sz w:val="28"/>
          <w:szCs w:val="28"/>
        </w:rPr>
        <w:t>- Лесная таксация.</w:t>
      </w:r>
    </w:p>
    <w:p w:rsidR="007C23E1" w:rsidRDefault="007C23E1" w:rsidP="00F932F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</w:t>
      </w:r>
      <w:r w:rsidRPr="00B26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произвести измерения границ и углов отведенного лесного участка, рассчитать его площадь.</w:t>
      </w:r>
      <w:r w:rsidRPr="00A61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Выполнить сплошной перечет деревьев.</w:t>
      </w:r>
      <w:r w:rsidRPr="00A61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 обмеров занести в ведомость перечета.</w:t>
      </w:r>
    </w:p>
    <w:p w:rsidR="007C23E1" w:rsidRDefault="007C23E1" w:rsidP="00F932F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полученным данным определить запас по породам и общий запас на 1 гектаре.</w:t>
      </w:r>
    </w:p>
    <w:p w:rsidR="007C23E1" w:rsidRPr="004831EB" w:rsidRDefault="007C23E1" w:rsidP="00F932F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31EB">
        <w:rPr>
          <w:rFonts w:ascii="Times New Roman" w:hAnsi="Times New Roman"/>
          <w:b/>
          <w:sz w:val="28"/>
          <w:szCs w:val="28"/>
        </w:rPr>
        <w:t xml:space="preserve">Модуль </w:t>
      </w:r>
      <w:r w:rsidRPr="004831EB">
        <w:rPr>
          <w:rFonts w:ascii="Times New Roman" w:hAnsi="Times New Roman"/>
          <w:b/>
          <w:sz w:val="28"/>
          <w:szCs w:val="28"/>
          <w:lang w:val="en-US"/>
        </w:rPr>
        <w:t>H</w:t>
      </w:r>
      <w:r w:rsidRPr="004831EB">
        <w:rPr>
          <w:rFonts w:ascii="Times New Roman" w:hAnsi="Times New Roman"/>
          <w:b/>
          <w:sz w:val="28"/>
          <w:szCs w:val="28"/>
        </w:rPr>
        <w:t xml:space="preserve"> – Оказание первой помощи пострадавшему.</w:t>
      </w:r>
    </w:p>
    <w:p w:rsidR="00DE39D8" w:rsidRPr="007C23E1" w:rsidRDefault="007C23E1" w:rsidP="00F932F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 должен оказать первую помощь пострадавшему при переломе нижней конечности, переломе ключицы и провести сердечно-легочную реанимацию.</w:t>
      </w:r>
    </w:p>
    <w:p w:rsidR="00F932F1" w:rsidRPr="00CC04A0" w:rsidRDefault="00F932F1" w:rsidP="00F932F1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04A0">
        <w:rPr>
          <w:rFonts w:ascii="Times New Roman" w:hAnsi="Times New Roman"/>
          <w:b/>
          <w:sz w:val="28"/>
          <w:szCs w:val="28"/>
        </w:rPr>
        <w:t xml:space="preserve">Конкурсное задание состоит из следующих </w:t>
      </w:r>
      <w:r>
        <w:rPr>
          <w:rFonts w:ascii="Times New Roman" w:hAnsi="Times New Roman"/>
          <w:b/>
          <w:sz w:val="28"/>
          <w:szCs w:val="28"/>
        </w:rPr>
        <w:t>разделов</w:t>
      </w:r>
      <w:r w:rsidRPr="00CC04A0">
        <w:rPr>
          <w:rFonts w:ascii="Times New Roman" w:hAnsi="Times New Roman"/>
          <w:b/>
          <w:sz w:val="28"/>
          <w:szCs w:val="28"/>
        </w:rPr>
        <w:t>:</w:t>
      </w:r>
    </w:p>
    <w:p w:rsidR="00F932F1" w:rsidRPr="00CC04A0" w:rsidRDefault="00F932F1" w:rsidP="00F932F1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5000" w:type="pct"/>
        <w:tblBorders>
          <w:top w:val="single" w:sz="12" w:space="0" w:color="97D700"/>
          <w:left w:val="single" w:sz="12" w:space="0" w:color="97D700"/>
          <w:bottom w:val="single" w:sz="12" w:space="0" w:color="97D700"/>
          <w:right w:val="single" w:sz="12" w:space="0" w:color="97D700"/>
          <w:insideH w:val="single" w:sz="12" w:space="0" w:color="97D700"/>
          <w:insideV w:val="single" w:sz="12" w:space="0" w:color="97D700"/>
        </w:tblBorders>
        <w:tblCellMar>
          <w:top w:w="28" w:type="dxa"/>
          <w:left w:w="113" w:type="dxa"/>
          <w:bottom w:w="28" w:type="dxa"/>
          <w:right w:w="28" w:type="dxa"/>
        </w:tblCellMar>
        <w:tblLook w:val="0000"/>
      </w:tblPr>
      <w:tblGrid>
        <w:gridCol w:w="2543"/>
        <w:gridCol w:w="5183"/>
        <w:gridCol w:w="2054"/>
      </w:tblGrid>
      <w:tr w:rsidR="00F932F1" w:rsidRPr="0080085B" w:rsidTr="004B12B9">
        <w:trPr>
          <w:trHeight w:val="340"/>
        </w:trPr>
        <w:tc>
          <w:tcPr>
            <w:tcW w:w="1300" w:type="pct"/>
            <w:tcBorders>
              <w:bottom w:val="single" w:sz="12" w:space="0" w:color="97D700"/>
            </w:tcBorders>
            <w:shd w:val="clear" w:color="auto" w:fill="96D700"/>
            <w:vAlign w:val="center"/>
          </w:tcPr>
          <w:p w:rsidR="00F932F1" w:rsidRPr="0080085B" w:rsidRDefault="00F932F1" w:rsidP="004B12B9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650" w:type="pct"/>
            <w:tcBorders>
              <w:bottom w:val="single" w:sz="12" w:space="0" w:color="97D700"/>
            </w:tcBorders>
            <w:shd w:val="clear" w:color="auto" w:fill="96D700"/>
            <w:vAlign w:val="center"/>
          </w:tcPr>
          <w:p w:rsidR="00F932F1" w:rsidRPr="0080085B" w:rsidRDefault="00F932F1" w:rsidP="004B12B9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b/>
                <w:bCs/>
                <w:sz w:val="24"/>
                <w:szCs w:val="24"/>
              </w:rPr>
              <w:t>МОЖЕТ ВКЛЮЧАТЬ В СЕБЯ</w:t>
            </w:r>
          </w:p>
        </w:tc>
        <w:tc>
          <w:tcPr>
            <w:tcW w:w="1050" w:type="pct"/>
            <w:tcBorders>
              <w:bottom w:val="single" w:sz="12" w:space="0" w:color="97D700"/>
            </w:tcBorders>
            <w:shd w:val="clear" w:color="auto" w:fill="96D700"/>
            <w:vAlign w:val="center"/>
          </w:tcPr>
          <w:p w:rsidR="00F932F1" w:rsidRPr="0080085B" w:rsidRDefault="00F932F1" w:rsidP="004B12B9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b/>
                <w:bCs/>
                <w:sz w:val="24"/>
                <w:szCs w:val="24"/>
              </w:rPr>
              <w:t>НЕ ВКЛЮЧАЕТ В СЕБЯ</w:t>
            </w:r>
          </w:p>
        </w:tc>
      </w:tr>
      <w:tr w:rsidR="00F932F1" w:rsidRPr="0080085B" w:rsidTr="004B12B9">
        <w:trPr>
          <w:trHeight w:val="990"/>
        </w:trPr>
        <w:tc>
          <w:tcPr>
            <w:tcW w:w="1300" w:type="pct"/>
            <w:shd w:val="clear" w:color="auto" w:fill="FFFFFF"/>
          </w:tcPr>
          <w:p w:rsidR="00F932F1" w:rsidRPr="0080085B" w:rsidRDefault="00F932F1" w:rsidP="004B12B9">
            <w:pPr>
              <w:spacing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оборудованием</w:t>
            </w:r>
          </w:p>
        </w:tc>
        <w:tc>
          <w:tcPr>
            <w:tcW w:w="2650" w:type="pct"/>
            <w:shd w:val="clear" w:color="auto" w:fill="FFFFFF"/>
          </w:tcPr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заточки режущего зуба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атаки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наклона суппорта станка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длина режущих зубьев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высот между режущим зубом и ограничителем глубины реза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повреждений опорных пластин</w:t>
            </w:r>
          </w:p>
          <w:p w:rsidR="00F932F1" w:rsidRPr="004831EB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защиты</w:t>
            </w:r>
          </w:p>
        </w:tc>
        <w:tc>
          <w:tcPr>
            <w:tcW w:w="1050" w:type="pct"/>
            <w:shd w:val="clear" w:color="auto" w:fill="FFFFFF"/>
          </w:tcPr>
          <w:p w:rsidR="00F932F1" w:rsidRPr="0080085B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F1" w:rsidRPr="0080085B" w:rsidTr="004B12B9">
        <w:trPr>
          <w:trHeight w:val="20"/>
        </w:trPr>
        <w:tc>
          <w:tcPr>
            <w:tcW w:w="130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F932F1" w:rsidRPr="0080085B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Валка дерева</w:t>
            </w:r>
          </w:p>
        </w:tc>
        <w:tc>
          <w:tcPr>
            <w:tcW w:w="26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падения дерева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подпила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подпила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высот между подпилом и основным резом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Ширина недопила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Валочные приспособления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 в безопасную зону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выполнения модуля</w:t>
            </w:r>
          </w:p>
          <w:p w:rsidR="00F932F1" w:rsidRPr="0080085B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правил техники безопасности</w:t>
            </w:r>
          </w:p>
        </w:tc>
        <w:tc>
          <w:tcPr>
            <w:tcW w:w="10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F932F1" w:rsidRPr="0080085B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F1" w:rsidRPr="0080085B" w:rsidTr="004B12B9">
        <w:trPr>
          <w:trHeight w:val="2150"/>
        </w:trPr>
        <w:tc>
          <w:tcPr>
            <w:tcW w:w="130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F932F1" w:rsidRPr="0080085B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Раскряжевка комбинированным резом</w:t>
            </w:r>
          </w:p>
        </w:tc>
        <w:tc>
          <w:tcPr>
            <w:tcW w:w="26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Перпендикулярность резов относительно оси ствола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несовпадения резов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Сведение резов в заданной зоне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пиления в заданной зоне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дисков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выполнения модуля</w:t>
            </w:r>
          </w:p>
          <w:p w:rsidR="00F932F1" w:rsidRPr="0080085B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правил техники безопасности</w:t>
            </w:r>
          </w:p>
        </w:tc>
        <w:tc>
          <w:tcPr>
            <w:tcW w:w="10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F932F1" w:rsidRPr="0080085B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F1" w:rsidRPr="0080085B" w:rsidTr="004B12B9">
        <w:trPr>
          <w:trHeight w:val="20"/>
        </w:trPr>
        <w:tc>
          <w:tcPr>
            <w:tcW w:w="130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F932F1" w:rsidRPr="0080085B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Точная раскряжевка</w:t>
            </w:r>
          </w:p>
        </w:tc>
        <w:tc>
          <w:tcPr>
            <w:tcW w:w="26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Перпендикулярность резов относительно оси ствола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остатка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дисков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выполнения модуля</w:t>
            </w:r>
          </w:p>
          <w:p w:rsidR="00F932F1" w:rsidRPr="0080085B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правил техники безопасности</w:t>
            </w:r>
          </w:p>
        </w:tc>
        <w:tc>
          <w:tcPr>
            <w:tcW w:w="10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F932F1" w:rsidRPr="0080085B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F1" w:rsidRPr="0080085B" w:rsidTr="004B12B9">
        <w:trPr>
          <w:trHeight w:val="1070"/>
        </w:trPr>
        <w:tc>
          <w:tcPr>
            <w:tcW w:w="1300" w:type="pct"/>
            <w:tcBorders>
              <w:top w:val="nil"/>
              <w:left w:val="single" w:sz="12" w:space="0" w:color="97D700"/>
              <w:bottom w:val="single" w:sz="12" w:space="0" w:color="92D050"/>
              <w:right w:val="single" w:sz="12" w:space="0" w:color="97D700"/>
            </w:tcBorders>
            <w:shd w:val="clear" w:color="auto" w:fill="FFFFFF"/>
          </w:tcPr>
          <w:p w:rsidR="00F932F1" w:rsidRPr="0080085B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Обрезка сучьев</w:t>
            </w:r>
          </w:p>
        </w:tc>
        <w:tc>
          <w:tcPr>
            <w:tcW w:w="2650" w:type="pct"/>
            <w:tcBorders>
              <w:top w:val="nil"/>
              <w:left w:val="single" w:sz="12" w:space="0" w:color="97D700"/>
              <w:bottom w:val="single" w:sz="12" w:space="0" w:color="92D050"/>
              <w:right w:val="single" w:sz="12" w:space="0" w:color="97D700"/>
            </w:tcBorders>
            <w:shd w:val="clear" w:color="auto" w:fill="FFFFFF"/>
          </w:tcPr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выполнения задания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выполнения модуля</w:t>
            </w:r>
          </w:p>
          <w:p w:rsidR="00F932F1" w:rsidRPr="0080085B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правил техники безопасности</w:t>
            </w:r>
          </w:p>
        </w:tc>
        <w:tc>
          <w:tcPr>
            <w:tcW w:w="1050" w:type="pct"/>
            <w:tcBorders>
              <w:top w:val="nil"/>
              <w:left w:val="single" w:sz="12" w:space="0" w:color="97D700"/>
              <w:bottom w:val="single" w:sz="12" w:space="0" w:color="92D050"/>
              <w:right w:val="single" w:sz="12" w:space="0" w:color="97D700"/>
            </w:tcBorders>
            <w:shd w:val="clear" w:color="auto" w:fill="FFFFFF"/>
          </w:tcPr>
          <w:p w:rsidR="00F932F1" w:rsidRPr="0080085B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F1" w:rsidRPr="0080085B" w:rsidTr="004B12B9">
        <w:trPr>
          <w:trHeight w:val="495"/>
        </w:trPr>
        <w:tc>
          <w:tcPr>
            <w:tcW w:w="1300" w:type="pct"/>
            <w:tcBorders>
              <w:top w:val="single" w:sz="12" w:space="0" w:color="92D050"/>
              <w:left w:val="single" w:sz="12" w:space="0" w:color="97D700"/>
              <w:bottom w:val="single" w:sz="12" w:space="0" w:color="92D050"/>
              <w:right w:val="single" w:sz="12" w:space="0" w:color="97D700"/>
            </w:tcBorders>
            <w:shd w:val="clear" w:color="auto" w:fill="FFFFFF"/>
          </w:tcPr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Лесное товароведение</w:t>
            </w:r>
          </w:p>
        </w:tc>
        <w:tc>
          <w:tcPr>
            <w:tcW w:w="2650" w:type="pct"/>
            <w:tcBorders>
              <w:top w:val="single" w:sz="12" w:space="0" w:color="92D050"/>
              <w:left w:val="single" w:sz="12" w:space="0" w:color="97D700"/>
              <w:bottom w:val="single" w:sz="12" w:space="0" w:color="92D050"/>
              <w:right w:val="single" w:sz="12" w:space="0" w:color="97D700"/>
            </w:tcBorders>
            <w:shd w:val="clear" w:color="auto" w:fill="FFFFFF"/>
          </w:tcPr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пород деревьев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сортимента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объема сортимента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измерение пороков ствола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сорта сортимента</w:t>
            </w:r>
          </w:p>
          <w:p w:rsidR="00F932F1" w:rsidRPr="0080085B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назначения сортимента</w:t>
            </w:r>
          </w:p>
        </w:tc>
        <w:tc>
          <w:tcPr>
            <w:tcW w:w="1050" w:type="pct"/>
            <w:tcBorders>
              <w:top w:val="single" w:sz="12" w:space="0" w:color="92D050"/>
              <w:left w:val="single" w:sz="12" w:space="0" w:color="97D700"/>
              <w:bottom w:val="single" w:sz="12" w:space="0" w:color="92D050"/>
              <w:right w:val="single" w:sz="12" w:space="0" w:color="97D700"/>
            </w:tcBorders>
            <w:shd w:val="clear" w:color="auto" w:fill="FFFFFF"/>
          </w:tcPr>
          <w:p w:rsidR="00F932F1" w:rsidRPr="0080085B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32F1" w:rsidRPr="0080085B" w:rsidTr="004B12B9">
        <w:trPr>
          <w:trHeight w:val="2685"/>
        </w:trPr>
        <w:tc>
          <w:tcPr>
            <w:tcW w:w="1300" w:type="pct"/>
            <w:tcBorders>
              <w:top w:val="single" w:sz="12" w:space="0" w:color="92D050"/>
              <w:left w:val="single" w:sz="12" w:space="0" w:color="97D700"/>
              <w:bottom w:val="single" w:sz="12" w:space="0" w:color="92D050"/>
              <w:right w:val="single" w:sz="12" w:space="0" w:color="97D700"/>
            </w:tcBorders>
            <w:shd w:val="clear" w:color="auto" w:fill="FFFFFF"/>
          </w:tcPr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Лесная таксация</w:t>
            </w:r>
          </w:p>
        </w:tc>
        <w:tc>
          <w:tcPr>
            <w:tcW w:w="2650" w:type="pct"/>
            <w:tcBorders>
              <w:top w:val="single" w:sz="12" w:space="0" w:color="92D050"/>
              <w:left w:val="single" w:sz="12" w:space="0" w:color="97D700"/>
              <w:bottom w:val="single" w:sz="12" w:space="0" w:color="92D050"/>
              <w:right w:val="single" w:sz="12" w:space="0" w:color="97D700"/>
            </w:tcBorders>
            <w:shd w:val="clear" w:color="auto" w:fill="FFFFFF"/>
          </w:tcPr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границ пробной площади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углов пробной площади 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сплошного перечета растущих деревьев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высоты растущего дерева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перечетной ведомости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площади участка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запаса по чистым породам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запаса на пробной площади</w:t>
            </w:r>
          </w:p>
          <w:p w:rsidR="00F932F1" w:rsidRPr="0080085B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запаса на 1 гектаре</w:t>
            </w:r>
          </w:p>
        </w:tc>
        <w:tc>
          <w:tcPr>
            <w:tcW w:w="1050" w:type="pct"/>
            <w:tcBorders>
              <w:top w:val="single" w:sz="12" w:space="0" w:color="92D050"/>
              <w:left w:val="single" w:sz="12" w:space="0" w:color="97D700"/>
              <w:bottom w:val="single" w:sz="12" w:space="0" w:color="92D050"/>
              <w:right w:val="single" w:sz="12" w:space="0" w:color="97D700"/>
            </w:tcBorders>
            <w:shd w:val="clear" w:color="auto" w:fill="FFFFFF"/>
          </w:tcPr>
          <w:p w:rsidR="00F932F1" w:rsidRPr="0080085B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F1" w:rsidRPr="0080085B" w:rsidTr="004B12B9">
        <w:trPr>
          <w:trHeight w:val="20"/>
        </w:trPr>
        <w:tc>
          <w:tcPr>
            <w:tcW w:w="1300" w:type="pct"/>
            <w:tcBorders>
              <w:top w:val="single" w:sz="12" w:space="0" w:color="92D05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F932F1" w:rsidRDefault="00F932F1" w:rsidP="004B12B9">
            <w:pPr>
              <w:spacing w:line="23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Оказание первой помощи пострадавшему</w:t>
            </w:r>
          </w:p>
        </w:tc>
        <w:tc>
          <w:tcPr>
            <w:tcW w:w="2650" w:type="pct"/>
            <w:tcBorders>
              <w:top w:val="single" w:sz="12" w:space="0" w:color="92D05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переломе ключицы</w:t>
            </w:r>
          </w:p>
          <w:p w:rsidR="00F932F1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переломе нижней конечности</w:t>
            </w:r>
          </w:p>
          <w:p w:rsidR="00F932F1" w:rsidRPr="0080085B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сердечно-легочной реанимации</w:t>
            </w:r>
          </w:p>
        </w:tc>
        <w:tc>
          <w:tcPr>
            <w:tcW w:w="1050" w:type="pct"/>
            <w:tcBorders>
              <w:top w:val="single" w:sz="12" w:space="0" w:color="92D05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F932F1" w:rsidRPr="0080085B" w:rsidRDefault="00F932F1" w:rsidP="004B12B9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2F1" w:rsidRPr="00CC04A0" w:rsidRDefault="00F932F1" w:rsidP="00F932F1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2F1" w:rsidRPr="00CC04A0" w:rsidRDefault="00F932F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04A0">
        <w:rPr>
          <w:rFonts w:ascii="Times New Roman" w:hAnsi="Times New Roman"/>
          <w:b/>
          <w:sz w:val="28"/>
          <w:szCs w:val="28"/>
        </w:rPr>
        <w:lastRenderedPageBreak/>
        <w:t>Требования к конкурсной площадке:</w:t>
      </w:r>
    </w:p>
    <w:p w:rsidR="00F932F1" w:rsidRDefault="00F932F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Конкурсная площадка должна быть хорошо освещена, не иметь внутренних перегородок (только если это необходимо для проведения чемпионата). Минимальный размер конкурсной площадки для застройки 120 м</w:t>
      </w:r>
      <w:r w:rsidRPr="00D401CC">
        <w:rPr>
          <w:rFonts w:ascii="Times New Roman" w:hAnsi="Times New Roman"/>
          <w:sz w:val="28"/>
          <w:szCs w:val="28"/>
          <w:vertAlign w:val="superscript"/>
        </w:rPr>
        <w:t>2</w:t>
      </w:r>
      <w:r w:rsidRPr="00CC04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4A0">
        <w:rPr>
          <w:rFonts w:ascii="Times New Roman" w:hAnsi="Times New Roman"/>
          <w:sz w:val="28"/>
          <w:szCs w:val="28"/>
        </w:rPr>
        <w:t>Минимальный размер комнаты экспертов 20 м</w:t>
      </w:r>
      <w:r w:rsidRPr="00D401CC">
        <w:rPr>
          <w:rFonts w:ascii="Times New Roman" w:hAnsi="Times New Roman"/>
          <w:sz w:val="28"/>
          <w:szCs w:val="28"/>
          <w:vertAlign w:val="superscript"/>
        </w:rPr>
        <w:t>2</w:t>
      </w:r>
      <w:r w:rsidRPr="00CC04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4A0">
        <w:rPr>
          <w:rFonts w:ascii="Times New Roman" w:hAnsi="Times New Roman"/>
          <w:sz w:val="28"/>
          <w:szCs w:val="28"/>
        </w:rPr>
        <w:t>Минимальный размер комнаты участников: 10 м</w:t>
      </w:r>
      <w:r w:rsidRPr="00D401CC">
        <w:rPr>
          <w:rFonts w:ascii="Times New Roman" w:hAnsi="Times New Roman"/>
          <w:sz w:val="28"/>
          <w:szCs w:val="28"/>
          <w:vertAlign w:val="superscript"/>
        </w:rPr>
        <w:t>2</w:t>
      </w:r>
      <w:r w:rsidRPr="00CC04A0">
        <w:rPr>
          <w:rFonts w:ascii="Times New Roman" w:hAnsi="Times New Roman"/>
          <w:sz w:val="28"/>
          <w:szCs w:val="28"/>
        </w:rPr>
        <w:t>. Минимальный размер рабочего места одного модуля 10 м</w:t>
      </w:r>
      <w:r w:rsidRPr="00D401CC">
        <w:rPr>
          <w:rFonts w:ascii="Times New Roman" w:hAnsi="Times New Roman"/>
          <w:sz w:val="28"/>
          <w:szCs w:val="28"/>
          <w:vertAlign w:val="superscript"/>
        </w:rPr>
        <w:t>2</w:t>
      </w:r>
      <w:r w:rsidRPr="00CC04A0">
        <w:rPr>
          <w:rFonts w:ascii="Times New Roman" w:hAnsi="Times New Roman"/>
          <w:sz w:val="28"/>
          <w:szCs w:val="28"/>
        </w:rPr>
        <w:t>.</w:t>
      </w:r>
    </w:p>
    <w:p w:rsidR="00F932F1" w:rsidRPr="00CC04A0" w:rsidRDefault="00F932F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Все расчеты приведены для площадки из шести модулей по одному рабочему месту.</w:t>
      </w:r>
    </w:p>
    <w:p w:rsidR="00F932F1" w:rsidRPr="00CC04A0" w:rsidRDefault="00F932F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Площадка должна быть оборудована всей необходимой инфраструктурой: </w:t>
      </w:r>
    </w:p>
    <w:p w:rsidR="00F932F1" w:rsidRPr="00CC04A0" w:rsidRDefault="00F932F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Электричество – минимум 5</w:t>
      </w:r>
      <w:r w:rsidRPr="00CC04A0">
        <w:rPr>
          <w:rFonts w:ascii="Times New Roman" w:hAnsi="Times New Roman"/>
          <w:sz w:val="28"/>
          <w:szCs w:val="28"/>
        </w:rPr>
        <w:t xml:space="preserve"> точек подключения.</w:t>
      </w:r>
    </w:p>
    <w:p w:rsidR="00F932F1" w:rsidRPr="00CC04A0" w:rsidRDefault="00F932F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Pr="00CC04A0">
        <w:rPr>
          <w:rFonts w:ascii="Times New Roman" w:hAnsi="Times New Roman"/>
          <w:sz w:val="28"/>
          <w:szCs w:val="28"/>
        </w:rPr>
        <w:t>же должен иметься технологический въезд</w:t>
      </w:r>
      <w:r>
        <w:rPr>
          <w:rFonts w:ascii="Times New Roman" w:hAnsi="Times New Roman"/>
          <w:sz w:val="28"/>
          <w:szCs w:val="28"/>
        </w:rPr>
        <w:t>/выезд</w:t>
      </w:r>
      <w:r w:rsidRPr="00CC04A0">
        <w:rPr>
          <w:rFonts w:ascii="Times New Roman" w:hAnsi="Times New Roman"/>
          <w:sz w:val="28"/>
          <w:szCs w:val="28"/>
        </w:rPr>
        <w:t xml:space="preserve"> для завоза оборудования и автомобилей.</w:t>
      </w:r>
    </w:p>
    <w:p w:rsidR="00F932F1" w:rsidRPr="00CC04A0" w:rsidRDefault="00F932F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04A0">
        <w:rPr>
          <w:rFonts w:ascii="Times New Roman" w:hAnsi="Times New Roman"/>
          <w:b/>
          <w:sz w:val="28"/>
          <w:szCs w:val="28"/>
        </w:rPr>
        <w:t>Компоновка рабочего места участника:</w:t>
      </w:r>
    </w:p>
    <w:p w:rsidR="00F932F1" w:rsidRDefault="00F932F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Рабочий стол со станком для заточки цепей;</w:t>
      </w:r>
    </w:p>
    <w:p w:rsidR="00F932F1" w:rsidRDefault="00F932F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04A0">
        <w:rPr>
          <w:rFonts w:ascii="Times New Roman" w:hAnsi="Times New Roman"/>
          <w:sz w:val="28"/>
          <w:szCs w:val="28"/>
        </w:rPr>
        <w:t>Стул</w:t>
      </w:r>
      <w:r>
        <w:rPr>
          <w:rFonts w:ascii="Times New Roman" w:hAnsi="Times New Roman"/>
          <w:sz w:val="28"/>
          <w:szCs w:val="28"/>
        </w:rPr>
        <w:t>.</w:t>
      </w:r>
    </w:p>
    <w:p w:rsidR="00F932F1" w:rsidRDefault="00F932F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F932F1" w:rsidRDefault="002D751D" w:rsidP="00F932F1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751D">
        <w:rPr>
          <w:rFonts w:ascii="Times New Roman" w:hAnsi="Times New Roman"/>
          <w:noProof/>
          <w:lang w:eastAsia="ru-RU"/>
        </w:rPr>
        <w:pict>
          <v:group id="Group 11" o:spid="_x0000_s1039" style="position:absolute;left:0;text-align:left;margin-left:81.45pt;margin-top:1.65pt;width:307.25pt;height:174.15pt;z-index:251705344" coordorigin="3047,4889" coordsize="6145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">
            <v:rect id="Прямоугольник 2" o:spid="_x0000_s1040" style="position:absolute;left:3047;top:4889;width:6145;height:348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" strokeweight="1pt">
              <v:path arrowok="t"/>
            </v:rect>
            <v:rect id="Прямоугольник 3" o:spid="_x0000_s1041" style="position:absolute;left:6597;top:5350;width:1105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" fillcolor="black" strokeweight="1pt">
              <v:fill opacity="0"/>
              <v:path arrowok="t"/>
              <v:textbox>
                <w:txbxContent>
                  <w:p w:rsidR="0087576B" w:rsidRPr="0080085B" w:rsidRDefault="0087576B" w:rsidP="00F932F1">
                    <w:pPr>
                      <w:jc w:val="center"/>
                      <w:rPr>
                        <w:color w:val="000000"/>
                      </w:rPr>
                    </w:pPr>
                    <w:r w:rsidRPr="0080085B">
                      <w:rPr>
                        <w:color w:val="000000"/>
                      </w:rPr>
                      <w:t>Модуль «</w:t>
                    </w:r>
                    <w:r w:rsidRPr="0080085B">
                      <w:rPr>
                        <w:color w:val="000000"/>
                        <w:lang w:val="en-US"/>
                      </w:rPr>
                      <w:t>G</w:t>
                    </w:r>
                    <w:r w:rsidRPr="0080085B">
                      <w:rPr>
                        <w:color w:val="000000"/>
                      </w:rPr>
                      <w:t>»</w:t>
                    </w:r>
                  </w:p>
                </w:txbxContent>
              </v:textbox>
            </v:rect>
            <v:rect id="Прямоугольник 4" o:spid="_x0000_s1042" style="position:absolute;left:3449;top:6405;width:1088;height:6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" fillcolor="black" strokeweight="1pt">
              <v:fill opacity="0"/>
              <v:path arrowok="t"/>
              <v:textbox>
                <w:txbxContent>
                  <w:p w:rsidR="0087576B" w:rsidRPr="00C67C0C" w:rsidRDefault="0087576B" w:rsidP="00F932F1">
                    <w:pPr>
                      <w:jc w:val="center"/>
                      <w:rPr>
                        <w:lang w:val="en-US"/>
                      </w:rPr>
                    </w:pPr>
                    <w:r w:rsidRPr="0080085B">
                      <w:rPr>
                        <w:color w:val="000000"/>
                      </w:rPr>
                      <w:t>Модуль                 «</w:t>
                    </w:r>
                    <w:r w:rsidRPr="0080085B">
                      <w:rPr>
                        <w:color w:val="000000"/>
                        <w:lang w:val="en-US"/>
                      </w:rPr>
                      <w:t>D</w:t>
                    </w:r>
                    <w:r w:rsidRPr="0080085B">
                      <w:rPr>
                        <w:color w:val="000000"/>
                      </w:rPr>
                      <w:t>»</w:t>
                    </w:r>
                    <w:r>
                      <w:rPr>
                        <w:lang w:val="en-US"/>
                      </w:rPr>
                      <w:t>m D</w:t>
                    </w:r>
                  </w:p>
                </w:txbxContent>
              </v:textbox>
            </v:rect>
            <v:rect id="Прямоугольник 8" o:spid="_x0000_s1043" style="position:absolute;left:4535;top:7392;width:1138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" fillcolor="black" strokeweight="1pt">
              <v:fill opacity="0"/>
              <v:path arrowok="t"/>
              <v:textbox>
                <w:txbxContent>
                  <w:p w:rsidR="0087576B" w:rsidRPr="0080085B" w:rsidRDefault="0087576B" w:rsidP="00F932F1">
                    <w:pPr>
                      <w:jc w:val="center"/>
                      <w:rPr>
                        <w:color w:val="000000"/>
                      </w:rPr>
                    </w:pPr>
                    <w:r w:rsidRPr="0080085B">
                      <w:rPr>
                        <w:color w:val="000000"/>
                      </w:rPr>
                      <w:t>Модуль «А»</w:t>
                    </w:r>
                  </w:p>
                </w:txbxContent>
              </v:textbox>
            </v:rect>
            <v:rect id="Прямоугольник 9" o:spid="_x0000_s1044" style="position:absolute;left:6596;top:7392;width:1138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" fillcolor="black" strokeweight="1pt">
              <v:fill opacity="0"/>
              <v:path arrowok="t"/>
              <v:textbox>
                <w:txbxContent>
                  <w:p w:rsidR="0087576B" w:rsidRPr="0080085B" w:rsidRDefault="0087576B" w:rsidP="00F932F1">
                    <w:pPr>
                      <w:jc w:val="center"/>
                      <w:rPr>
                        <w:color w:val="000000"/>
                      </w:rPr>
                    </w:pPr>
                    <w:r w:rsidRPr="0080085B">
                      <w:rPr>
                        <w:color w:val="000000"/>
                      </w:rPr>
                      <w:t>Модуль «В»</w:t>
                    </w:r>
                  </w:p>
                </w:txbxContent>
              </v:textbox>
            </v:rect>
            <v:rect id="Прямоугольник 10" o:spid="_x0000_s1045" style="position:absolute;left:7953;top:6439;width:1120;height:74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" fillcolor="black" strokeweight="1pt">
              <v:fill opacity="0"/>
              <v:path arrowok="t"/>
              <v:textbox>
                <w:txbxContent>
                  <w:p w:rsidR="0087576B" w:rsidRDefault="0087576B" w:rsidP="00F932F1">
                    <w:pPr>
                      <w:jc w:val="center"/>
                    </w:pPr>
                    <w:r w:rsidRPr="0080085B">
                      <w:rPr>
                        <w:color w:val="000000"/>
                      </w:rPr>
                      <w:t>Модуль «С»</w:t>
                    </w:r>
                  </w:p>
                </w:txbxContent>
              </v:textbox>
            </v:rect>
            <v:rect id="Прямоугольник 11" o:spid="_x0000_s1046" style="position:absolute;left:4536;top:5350;width:1071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" fillcolor="black" strokeweight="1pt">
              <v:fill opacity="0"/>
              <v:path arrowok="t"/>
              <v:textbox>
                <w:txbxContent>
                  <w:p w:rsidR="0087576B" w:rsidRPr="0080085B" w:rsidRDefault="0087576B" w:rsidP="00F932F1">
                    <w:pPr>
                      <w:jc w:val="center"/>
                      <w:rPr>
                        <w:color w:val="000000"/>
                      </w:rPr>
                    </w:pPr>
                    <w:r w:rsidRPr="0080085B">
                      <w:rPr>
                        <w:color w:val="000000"/>
                      </w:rPr>
                      <w:t>Модуль «Е»</w:t>
                    </w:r>
                  </w:p>
                </w:txbxContent>
              </v:textbox>
            </v:rect>
          </v:group>
        </w:pict>
      </w:r>
    </w:p>
    <w:p w:rsidR="00F932F1" w:rsidRDefault="00F932F1" w:rsidP="00F932F1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2F1" w:rsidRDefault="00F932F1" w:rsidP="00F932F1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2F1" w:rsidRDefault="00F932F1" w:rsidP="00F932F1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2F1" w:rsidRDefault="00F932F1" w:rsidP="00F932F1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2F1" w:rsidRDefault="00F932F1" w:rsidP="00F932F1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2F1" w:rsidRDefault="00F932F1" w:rsidP="00F932F1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2F1" w:rsidRDefault="00F932F1" w:rsidP="00F932F1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2F1" w:rsidRDefault="00F932F1" w:rsidP="00F932F1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2F1" w:rsidRDefault="00F932F1" w:rsidP="00F932F1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2F1" w:rsidRDefault="00F932F1" w:rsidP="00F932F1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2F1" w:rsidRDefault="00F932F1" w:rsidP="00F932F1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2F1" w:rsidRPr="00CC04A0" w:rsidRDefault="00F932F1" w:rsidP="00F932F1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2F1" w:rsidRPr="00802432" w:rsidRDefault="00F932F1" w:rsidP="00F932F1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r w:rsidRPr="00802432">
        <w:rPr>
          <w:rFonts w:ascii="Times New Roman" w:hAnsi="Times New Roman"/>
          <w:szCs w:val="28"/>
        </w:rPr>
        <w:lastRenderedPageBreak/>
        <w:t>5.4. РАЗРАБОТКА КОНКУРСНОГО ЗАДАНИЯ</w:t>
      </w:r>
    </w:p>
    <w:p w:rsidR="00F932F1" w:rsidRPr="00CC04A0" w:rsidRDefault="00F932F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CC04A0">
        <w:rPr>
          <w:rFonts w:ascii="Times New Roman" w:hAnsi="Times New Roman"/>
          <w:sz w:val="28"/>
          <w:szCs w:val="28"/>
          <w:lang w:val="en-US"/>
        </w:rPr>
        <w:t>R</w:t>
      </w:r>
      <w:r w:rsidRPr="00CC04A0"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 w:rsidRPr="00CC04A0">
          <w:rPr>
            <w:rStyle w:val="ae"/>
            <w:rFonts w:ascii="Times New Roman" w:hAnsi="Times New Roman"/>
            <w:sz w:val="28"/>
            <w:szCs w:val="28"/>
          </w:rPr>
          <w:t>http://</w:t>
        </w:r>
        <w:r w:rsidRPr="00CC04A0">
          <w:rPr>
            <w:rStyle w:val="ae"/>
            <w:rFonts w:ascii="Times New Roman" w:hAnsi="Times New Roman"/>
            <w:sz w:val="28"/>
            <w:szCs w:val="28"/>
            <w:lang w:val="en-US"/>
          </w:rPr>
          <w:t>forum</w:t>
        </w:r>
        <w:r w:rsidRPr="00CC04A0">
          <w:rPr>
            <w:rStyle w:val="ae"/>
            <w:rFonts w:ascii="Times New Roman" w:hAnsi="Times New Roman"/>
            <w:sz w:val="28"/>
            <w:szCs w:val="28"/>
          </w:rPr>
          <w:t>.worldskills.</w:t>
        </w:r>
        <w:r w:rsidRPr="00CC04A0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C04A0">
        <w:rPr>
          <w:rFonts w:ascii="Times New Roman" w:hAnsi="Times New Roman"/>
          <w:sz w:val="28"/>
          <w:szCs w:val="28"/>
        </w:rPr>
        <w:t>). Представленные образцы Конкурсного задания должны меняться один раз в год.</w:t>
      </w:r>
    </w:p>
    <w:p w:rsidR="00F932F1" w:rsidRPr="00CC04A0" w:rsidRDefault="00F932F1" w:rsidP="00F932F1">
      <w:pPr>
        <w:pStyle w:val="3"/>
        <w:spacing w:before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4A0">
        <w:rPr>
          <w:rFonts w:ascii="Times New Roman" w:hAnsi="Times New Roman" w:cs="Times New Roman"/>
          <w:sz w:val="28"/>
          <w:szCs w:val="28"/>
          <w:lang w:val="ru-RU"/>
        </w:rPr>
        <w:t>5.4.1. КТО РАЗРАБАТЫВАЕТ КОНКУРСНОЕ ЗАДАНИЕ/МОДУЛИ</w:t>
      </w:r>
    </w:p>
    <w:p w:rsidR="00F932F1" w:rsidRPr="00CC04A0" w:rsidRDefault="00F932F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F932F1" w:rsidRPr="00CC04A0" w:rsidRDefault="00F932F1" w:rsidP="00B917E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CC04A0">
        <w:rPr>
          <w:rFonts w:ascii="Times New Roman" w:hAnsi="Times New Roman"/>
          <w:sz w:val="28"/>
          <w:szCs w:val="28"/>
          <w:lang w:val="en-US"/>
        </w:rPr>
        <w:t>WSR</w:t>
      </w:r>
      <w:r w:rsidRPr="00CC04A0">
        <w:rPr>
          <w:rFonts w:ascii="Times New Roman" w:hAnsi="Times New Roman"/>
          <w:sz w:val="28"/>
          <w:szCs w:val="28"/>
        </w:rPr>
        <w:t>;</w:t>
      </w:r>
    </w:p>
    <w:p w:rsidR="00F932F1" w:rsidRPr="00CC04A0" w:rsidRDefault="00F932F1" w:rsidP="00B917E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Сторонние разработчики;</w:t>
      </w:r>
    </w:p>
    <w:p w:rsidR="00F932F1" w:rsidRPr="00CC04A0" w:rsidRDefault="00F932F1" w:rsidP="00B917E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F932F1" w:rsidRPr="00CC04A0" w:rsidRDefault="00F932F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 w:rsidR="00F932F1" w:rsidRPr="00CC04A0" w:rsidRDefault="00F932F1" w:rsidP="00B917E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Главный эксперт;</w:t>
      </w:r>
    </w:p>
    <w:p w:rsidR="00F932F1" w:rsidRPr="00CC04A0" w:rsidRDefault="00F932F1" w:rsidP="00B917E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F932F1" w:rsidRPr="00CC04A0" w:rsidRDefault="00F932F1" w:rsidP="00B917E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Эксперты, принимающие участия в оценке (при необходимости привлечения главным экспертом).</w:t>
      </w:r>
    </w:p>
    <w:p w:rsidR="00F932F1" w:rsidRPr="00CC04A0" w:rsidRDefault="00F932F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F932F1" w:rsidRPr="00CC04A0" w:rsidRDefault="00F932F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CC04A0">
        <w:rPr>
          <w:rFonts w:ascii="Times New Roman" w:hAnsi="Times New Roman"/>
          <w:sz w:val="28"/>
          <w:szCs w:val="28"/>
          <w:lang w:val="en-US"/>
        </w:rPr>
        <w:t>WSSS</w:t>
      </w:r>
      <w:r w:rsidRPr="00CC04A0">
        <w:rPr>
          <w:rFonts w:ascii="Times New Roman" w:hAnsi="Times New Roman"/>
          <w:sz w:val="28"/>
          <w:szCs w:val="28"/>
        </w:rPr>
        <w:t xml:space="preserve">, а также исключать любые блоки </w:t>
      </w:r>
      <w:r w:rsidRPr="00CC04A0">
        <w:rPr>
          <w:rFonts w:ascii="Times New Roman" w:hAnsi="Times New Roman"/>
          <w:sz w:val="28"/>
          <w:szCs w:val="28"/>
          <w:lang w:val="en-US"/>
        </w:rPr>
        <w:t>WSSS</w:t>
      </w:r>
      <w:r w:rsidRPr="00CC04A0">
        <w:rPr>
          <w:rFonts w:ascii="Times New Roman" w:hAnsi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F932F1" w:rsidRPr="00CC04A0" w:rsidRDefault="00F932F1" w:rsidP="00F932F1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caps/>
          <w:sz w:val="28"/>
          <w:szCs w:val="24"/>
        </w:rPr>
      </w:pPr>
    </w:p>
    <w:p w:rsidR="00DE39D8" w:rsidRPr="00F932F1" w:rsidRDefault="00DE39D8" w:rsidP="00F93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9D8" w:rsidRPr="00F932F1" w:rsidRDefault="00727F97" w:rsidP="00F932F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2F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AA2B8A" w:rsidRPr="00F93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.4.2. </w:t>
      </w:r>
      <w:r w:rsidR="00333911" w:rsidRPr="00F932F1">
        <w:rPr>
          <w:rFonts w:ascii="Times New Roman" w:eastAsia="Times New Roman" w:hAnsi="Times New Roman" w:cs="Times New Roman"/>
          <w:b/>
          <w:bCs/>
          <w:sz w:val="28"/>
          <w:szCs w:val="28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F932F1" w:rsidRDefault="00DE39D8" w:rsidP="00F93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F932F1" w:rsidRDefault="00DE39D8" w:rsidP="00F932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6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B917E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B917E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B917E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B917E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B917E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B917E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2D751D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35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N0JYK0UAwAAPwYAAA4AAAAAAAAAAAAAAAAALgIA&#10;AGRycy9lMm9Eb2MueG1sUEsBAi0AFAAGAAgAAAAhABlWTMzeAAAACwEAAA8AAAAAAAAAAAAAAAAA&#10;bgUAAGRycy9kb3ducmV2LnhtbFBLBQYAAAAABAAEAPMAAAB5BgAAAAA=&#10;" adj="-2471,21828" fillcolor="white [3201]" strokecolor="red" strokeweight="1pt">
            <v:path arrowok="t"/>
            <v:textbox>
              <w:txbxContent>
                <w:p w:rsidR="0087576B" w:rsidRPr="00C34D40" w:rsidRDefault="0087576B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:rsidR="00F932F1" w:rsidRPr="00CC04A0" w:rsidRDefault="00F932F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4" w:name="_Toc489607711"/>
      <w:r w:rsidRPr="00CC04A0">
        <w:rPr>
          <w:rFonts w:ascii="Times New Roman" w:hAnsi="Times New Roman"/>
          <w:sz w:val="28"/>
          <w:szCs w:val="28"/>
        </w:rPr>
        <w:t>За основу берутся нормы WorldSkills</w:t>
      </w:r>
      <w:r w:rsidRPr="00887F9A">
        <w:rPr>
          <w:rFonts w:ascii="Times New Roman" w:hAnsi="Times New Roman"/>
          <w:sz w:val="28"/>
          <w:szCs w:val="28"/>
        </w:rPr>
        <w:t xml:space="preserve"> </w:t>
      </w:r>
      <w:r w:rsidRPr="00CC04A0">
        <w:rPr>
          <w:rFonts w:ascii="Times New Roman" w:hAnsi="Times New Roman"/>
          <w:sz w:val="28"/>
          <w:szCs w:val="28"/>
        </w:rPr>
        <w:t>Russia — организатора чемпионата или политику и правила в области техники безопасности и норм охраны здоровья и окружающей среды.</w:t>
      </w:r>
    </w:p>
    <w:p w:rsidR="00F932F1" w:rsidRPr="00CC04A0" w:rsidRDefault="00F932F1" w:rsidP="00B917EE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Рабочая одежда должна соответствовать применимым стандартам. В случае если в Стране чемпионата на момент проведения чемпионата действуют особые стандарты, конкурсанты должны быть поставлены в известность о них как минимум за шесть месяцев до начала чемпионата.</w:t>
      </w:r>
    </w:p>
    <w:p w:rsidR="00F932F1" w:rsidRPr="00CC04A0" w:rsidRDefault="00F932F1" w:rsidP="00B917EE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Все инструменты и (или) оборудование должны соответствовать требованиям по обеспечению безопасности — организатора чемпионата.</w:t>
      </w:r>
    </w:p>
    <w:p w:rsidR="00F932F1" w:rsidRPr="00CC04A0" w:rsidRDefault="00F932F1" w:rsidP="00B917EE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Конкурсанты должны избегать загромождения рабочей зоны и следить за тем, чтобы она была свободна от материалов, оборудования или предметов, которые могут стать причиной спотыкания, скольжения или падения.</w:t>
      </w:r>
    </w:p>
    <w:p w:rsidR="00F932F1" w:rsidRPr="00CC04A0" w:rsidRDefault="00F932F1" w:rsidP="00B917EE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При нахождении на рабочей площадке конкурсанты обязаны использовать средства индивидуальной защиты.</w:t>
      </w:r>
    </w:p>
    <w:p w:rsidR="00F932F1" w:rsidRPr="00CC04A0" w:rsidRDefault="00F932F1" w:rsidP="00B917EE">
      <w:pPr>
        <w:pStyle w:val="af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Эксперты обязаны использовать надлежащие средства индивидуальной защиты во время инспекций, проверок и работы с проектом конкурсанта.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4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E39D8" w:rsidRPr="00F932F1" w:rsidRDefault="00A27EE4" w:rsidP="00F932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:rsidR="00F932F1" w:rsidRPr="00802432" w:rsidRDefault="00F932F1" w:rsidP="00F932F1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37" w:name="_Toc489607714"/>
      <w:r>
        <w:rPr>
          <w:rFonts w:ascii="Times New Roman" w:hAnsi="Times New Roman"/>
          <w:szCs w:val="28"/>
        </w:rPr>
        <w:t>Тулбокс - определенный</w:t>
      </w:r>
    </w:p>
    <w:p w:rsidR="00F932F1" w:rsidRDefault="00F932F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A55">
        <w:rPr>
          <w:rFonts w:ascii="Times New Roman" w:hAnsi="Times New Roman"/>
          <w:sz w:val="28"/>
          <w:szCs w:val="28"/>
        </w:rPr>
        <w:t>Участник привозит с собой комплект инструмента бензопильного и измерительного, необходимого для выполнения задания.</w:t>
      </w:r>
    </w:p>
    <w:p w:rsidR="00F932F1" w:rsidRDefault="00F932F1" w:rsidP="00B917EE">
      <w:pPr>
        <w:pStyle w:val="aff1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бензомоторная пила</w:t>
      </w:r>
      <w:r w:rsidRPr="00CC04A0">
        <w:rPr>
          <w:rFonts w:ascii="Times New Roman" w:hAnsi="Times New Roman"/>
          <w:sz w:val="28"/>
          <w:szCs w:val="28"/>
        </w:rPr>
        <w:t>;</w:t>
      </w:r>
    </w:p>
    <w:p w:rsidR="00F932F1" w:rsidRPr="00CC04A0" w:rsidRDefault="00F932F1" w:rsidP="00B917EE">
      <w:pPr>
        <w:pStyle w:val="aff1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пильная шина длиной 50 см;</w:t>
      </w:r>
    </w:p>
    <w:p w:rsidR="00F932F1" w:rsidRPr="00CC04A0" w:rsidRDefault="00F932F1" w:rsidP="00B917EE">
      <w:pPr>
        <w:pStyle w:val="aff1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пильная шина длиной 45 см</w:t>
      </w:r>
      <w:r w:rsidRPr="00CC04A0">
        <w:rPr>
          <w:rFonts w:ascii="Times New Roman" w:hAnsi="Times New Roman"/>
          <w:sz w:val="28"/>
          <w:szCs w:val="28"/>
        </w:rPr>
        <w:t>;</w:t>
      </w:r>
    </w:p>
    <w:p w:rsidR="00F932F1" w:rsidRPr="00CC04A0" w:rsidRDefault="00F932F1" w:rsidP="00B917EE">
      <w:pPr>
        <w:pStyle w:val="aff1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пильная шина длиной 37 см</w:t>
      </w:r>
      <w:r w:rsidRPr="00CC04A0">
        <w:rPr>
          <w:rFonts w:ascii="Times New Roman" w:hAnsi="Times New Roman"/>
          <w:sz w:val="28"/>
          <w:szCs w:val="28"/>
        </w:rPr>
        <w:t>;</w:t>
      </w:r>
    </w:p>
    <w:p w:rsidR="00F932F1" w:rsidRDefault="00F932F1" w:rsidP="00B917EE">
      <w:pPr>
        <w:pStyle w:val="aff1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две пильных цепи для шины 45 см</w:t>
      </w:r>
      <w:r w:rsidRPr="00CC04A0">
        <w:rPr>
          <w:rFonts w:ascii="Times New Roman" w:hAnsi="Times New Roman"/>
          <w:sz w:val="28"/>
          <w:szCs w:val="28"/>
        </w:rPr>
        <w:t>;</w:t>
      </w:r>
    </w:p>
    <w:p w:rsidR="00F932F1" w:rsidRPr="00CC04A0" w:rsidRDefault="00F932F1" w:rsidP="00B917EE">
      <w:pPr>
        <w:pStyle w:val="aff1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пильная цепь для шины 50 см;</w:t>
      </w:r>
    </w:p>
    <w:p w:rsidR="00F932F1" w:rsidRPr="00CC04A0" w:rsidRDefault="00F932F1" w:rsidP="00B917EE">
      <w:pPr>
        <w:pStyle w:val="aff1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пильная цепь для шины 37 см</w:t>
      </w:r>
      <w:r w:rsidRPr="00CC04A0">
        <w:rPr>
          <w:rFonts w:ascii="Times New Roman" w:hAnsi="Times New Roman"/>
          <w:sz w:val="28"/>
          <w:szCs w:val="28"/>
        </w:rPr>
        <w:t>;</w:t>
      </w:r>
    </w:p>
    <w:p w:rsidR="00F932F1" w:rsidRPr="00CC04A0" w:rsidRDefault="00F932F1" w:rsidP="00B917EE">
      <w:pPr>
        <w:pStyle w:val="aff1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валочная лопатка</w:t>
      </w:r>
      <w:r w:rsidRPr="00CC04A0">
        <w:rPr>
          <w:rFonts w:ascii="Times New Roman" w:hAnsi="Times New Roman"/>
          <w:sz w:val="28"/>
          <w:szCs w:val="28"/>
        </w:rPr>
        <w:t>;</w:t>
      </w:r>
    </w:p>
    <w:p w:rsidR="00F932F1" w:rsidRPr="00CC04A0" w:rsidRDefault="00F932F1" w:rsidP="00B917EE">
      <w:pPr>
        <w:pStyle w:val="aff1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</w:t>
      </w:r>
      <w:r w:rsidRPr="00CC04A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CC0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буссоль</w:t>
      </w:r>
      <w:r w:rsidRPr="00CC04A0">
        <w:rPr>
          <w:rFonts w:ascii="Times New Roman" w:hAnsi="Times New Roman"/>
          <w:sz w:val="28"/>
          <w:szCs w:val="28"/>
        </w:rPr>
        <w:t>;</w:t>
      </w:r>
    </w:p>
    <w:p w:rsidR="00F932F1" w:rsidRDefault="00F932F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  <w:u w:val="single"/>
        </w:rPr>
        <w:t xml:space="preserve">Примечание. </w:t>
      </w:r>
      <w:r w:rsidRPr="00CC04A0">
        <w:rPr>
          <w:rFonts w:ascii="Times New Roman" w:hAnsi="Times New Roman"/>
          <w:sz w:val="28"/>
          <w:szCs w:val="28"/>
        </w:rPr>
        <w:t>Организатором Чемпионата в рамках инфраструктурного листа может предоставляться инструментальный ящик. В таком случае зарегистрированные члены WSR будут уведомлены об этом за двенадцать месяцев до начала чемпионата. Характеристики и содержимое такого ящика указываются в инфраструктурном листе не менее чем за три месяца до начала чемпионата.</w:t>
      </w:r>
    </w:p>
    <w:p w:rsidR="00F932F1" w:rsidRDefault="0029547E" w:rsidP="00F932F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2F1">
        <w:rPr>
          <w:rFonts w:ascii="Times New Roman" w:eastAsia="Times New Roman" w:hAnsi="Times New Roman" w:cs="Times New Roman"/>
          <w:b/>
          <w:sz w:val="28"/>
          <w:szCs w:val="28"/>
        </w:rPr>
        <w:t>8.3. МАТЕРИАЛЫ И ОБОРУДОВАНИЕ, ЗАПРЕЩЕННЫЕ НА ПЛОЩАДКЕ</w:t>
      </w:r>
      <w:bookmarkStart w:id="38" w:name="_Toc489607715"/>
      <w:bookmarkEnd w:id="37"/>
    </w:p>
    <w:p w:rsidR="00F932F1" w:rsidRDefault="00F932F1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32F1">
        <w:rPr>
          <w:rFonts w:ascii="Times New Roman" w:hAnsi="Times New Roman"/>
          <w:sz w:val="28"/>
          <w:szCs w:val="28"/>
        </w:rPr>
        <w:t>Применяемый на площадке инструмент должен быть заводского исполнения. Запрещается использовать инструменты, имеющие доработки и не стандартную маркировку. Запрещается применять электронные и световые целеуказатели. При выполнении модулей «Валка дерева», «Комбинированная раскряжевка», «Точная раскряжевка» запрещается использовать измерительные приборы и инструменты.</w:t>
      </w:r>
    </w:p>
    <w:p w:rsidR="00DE39D8" w:rsidRPr="00F932F1" w:rsidRDefault="000572F5" w:rsidP="00F932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288925</wp:posOffset>
            </wp:positionV>
            <wp:extent cx="5467350" cy="2743200"/>
            <wp:effectExtent l="19050" t="0" r="0" b="0"/>
            <wp:wrapNone/>
            <wp:docPr id="1" name="Рисунок 0" descr="Схема площ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лощадки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47E" w:rsidRPr="00F932F1">
        <w:rPr>
          <w:rFonts w:ascii="Times New Roman" w:eastAsia="Times New Roman" w:hAnsi="Times New Roman" w:cs="Times New Roman"/>
          <w:b/>
          <w:sz w:val="28"/>
          <w:szCs w:val="28"/>
        </w:rPr>
        <w:t>8.4. ПРЕДЛАГАЕМАЯ СХЕМА КОНКУРСНОЙ ПЛОЩАДКИ</w:t>
      </w:r>
      <w:bookmarkEnd w:id="38"/>
    </w:p>
    <w:p w:rsidR="000572F5" w:rsidRDefault="000572F5" w:rsidP="00F932F1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F932F1" w:rsidRDefault="00F932F1" w:rsidP="00F932F1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F932F1" w:rsidRDefault="00F932F1" w:rsidP="00F932F1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F932F1" w:rsidRDefault="00F932F1" w:rsidP="00F932F1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F932F1" w:rsidRDefault="00F932F1" w:rsidP="000572F5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932F1" w:rsidRDefault="00F932F1" w:rsidP="00F932F1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87576B" w:rsidRDefault="0087576B" w:rsidP="00F932F1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F932F1" w:rsidRDefault="00F932F1" w:rsidP="00F932F1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F932F1" w:rsidRDefault="00F932F1" w:rsidP="00F932F1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sectPr w:rsidR="00F932F1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A8" w:rsidRDefault="000479A8" w:rsidP="00970F49">
      <w:pPr>
        <w:spacing w:after="0" w:line="240" w:lineRule="auto"/>
      </w:pPr>
      <w:r>
        <w:separator/>
      </w:r>
    </w:p>
  </w:endnote>
  <w:endnote w:type="continuationSeparator" w:id="0">
    <w:p w:rsidR="000479A8" w:rsidRDefault="000479A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87576B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87576B" w:rsidRPr="00832EBB" w:rsidRDefault="0087576B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87576B" w:rsidRPr="00832EBB" w:rsidRDefault="0087576B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7576B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87576B" w:rsidRPr="009955F8" w:rsidRDefault="0087576B" w:rsidP="00EC263D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Вальщик леса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87576B" w:rsidRPr="00832EBB" w:rsidRDefault="002D751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87576B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572F5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87576B" w:rsidRDefault="008757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A8" w:rsidRDefault="000479A8" w:rsidP="00970F49">
      <w:pPr>
        <w:spacing w:after="0" w:line="240" w:lineRule="auto"/>
      </w:pPr>
      <w:r>
        <w:separator/>
      </w:r>
    </w:p>
  </w:footnote>
  <w:footnote w:type="continuationSeparator" w:id="0">
    <w:p w:rsidR="000479A8" w:rsidRDefault="000479A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6B" w:rsidRDefault="0087576B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87576B" w:rsidRDefault="0087576B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7576B" w:rsidRDefault="0087576B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7576B" w:rsidRPr="00B45AA4" w:rsidRDefault="0087576B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83759F"/>
    <w:multiLevelType w:val="hybridMultilevel"/>
    <w:tmpl w:val="64B4E11E"/>
    <w:lvl w:ilvl="0" w:tplc="CC9C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12BA"/>
    <w:multiLevelType w:val="hybridMultilevel"/>
    <w:tmpl w:val="49BE9050"/>
    <w:lvl w:ilvl="0" w:tplc="CA1645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9E64710" w:tentative="1">
      <w:start w:val="1"/>
      <w:numFmt w:val="lowerLetter"/>
      <w:lvlText w:val="%2."/>
      <w:lvlJc w:val="left"/>
      <w:pPr>
        <w:ind w:left="1440" w:hanging="360"/>
      </w:pPr>
    </w:lvl>
    <w:lvl w:ilvl="2" w:tplc="C142B21E" w:tentative="1">
      <w:start w:val="1"/>
      <w:numFmt w:val="lowerRoman"/>
      <w:lvlText w:val="%3."/>
      <w:lvlJc w:val="right"/>
      <w:pPr>
        <w:ind w:left="2160" w:hanging="180"/>
      </w:pPr>
    </w:lvl>
    <w:lvl w:ilvl="3" w:tplc="B054FC84" w:tentative="1">
      <w:start w:val="1"/>
      <w:numFmt w:val="decimal"/>
      <w:lvlText w:val="%4."/>
      <w:lvlJc w:val="left"/>
      <w:pPr>
        <w:ind w:left="2880" w:hanging="360"/>
      </w:pPr>
    </w:lvl>
    <w:lvl w:ilvl="4" w:tplc="1ED088EE" w:tentative="1">
      <w:start w:val="1"/>
      <w:numFmt w:val="lowerLetter"/>
      <w:lvlText w:val="%5."/>
      <w:lvlJc w:val="left"/>
      <w:pPr>
        <w:ind w:left="3600" w:hanging="360"/>
      </w:pPr>
    </w:lvl>
    <w:lvl w:ilvl="5" w:tplc="76168FF4" w:tentative="1">
      <w:start w:val="1"/>
      <w:numFmt w:val="lowerRoman"/>
      <w:lvlText w:val="%6."/>
      <w:lvlJc w:val="right"/>
      <w:pPr>
        <w:ind w:left="4320" w:hanging="180"/>
      </w:pPr>
    </w:lvl>
    <w:lvl w:ilvl="6" w:tplc="F612BE30" w:tentative="1">
      <w:start w:val="1"/>
      <w:numFmt w:val="decimal"/>
      <w:lvlText w:val="%7."/>
      <w:lvlJc w:val="left"/>
      <w:pPr>
        <w:ind w:left="5040" w:hanging="360"/>
      </w:pPr>
    </w:lvl>
    <w:lvl w:ilvl="7" w:tplc="C6BC9774" w:tentative="1">
      <w:start w:val="1"/>
      <w:numFmt w:val="lowerLetter"/>
      <w:lvlText w:val="%8."/>
      <w:lvlJc w:val="left"/>
      <w:pPr>
        <w:ind w:left="5760" w:hanging="360"/>
      </w:pPr>
    </w:lvl>
    <w:lvl w:ilvl="8" w:tplc="D8F48D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0BFB"/>
    <w:multiLevelType w:val="hybridMultilevel"/>
    <w:tmpl w:val="AEBA85C8"/>
    <w:lvl w:ilvl="0" w:tplc="FEBAC07E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5221"/>
    <w:multiLevelType w:val="hybridMultilevel"/>
    <w:tmpl w:val="F86014EA"/>
    <w:lvl w:ilvl="0" w:tplc="2B2EEEF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62B5E5"/>
      </w:rPr>
    </w:lvl>
    <w:lvl w:ilvl="1" w:tplc="43D6C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83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CE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81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27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8F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E8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08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7E7822"/>
    <w:multiLevelType w:val="hybridMultilevel"/>
    <w:tmpl w:val="E29CFEB2"/>
    <w:lvl w:ilvl="0" w:tplc="4BEE8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5E5"/>
      </w:rPr>
    </w:lvl>
    <w:lvl w:ilvl="1" w:tplc="CF741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4E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E0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4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4C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AF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6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A8C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41688"/>
    <w:multiLevelType w:val="hybridMultilevel"/>
    <w:tmpl w:val="3B30FDA8"/>
    <w:lvl w:ilvl="0" w:tplc="30F6C7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71D6AF4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898AFE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A9235A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7F439A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33E77A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C029F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9EEB93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4A869A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F61A5E"/>
    <w:multiLevelType w:val="hybridMultilevel"/>
    <w:tmpl w:val="62AE44C8"/>
    <w:lvl w:ilvl="0" w:tplc="7D4682B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62B5E5"/>
      </w:rPr>
    </w:lvl>
    <w:lvl w:ilvl="1" w:tplc="1EBEDF7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2EC561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268C19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F68FBF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B64882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76EE2C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E348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25E0F7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7D6060"/>
    <w:multiLevelType w:val="hybridMultilevel"/>
    <w:tmpl w:val="F3AE1512"/>
    <w:lvl w:ilvl="0" w:tplc="7BBE8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5E5"/>
      </w:rPr>
    </w:lvl>
    <w:lvl w:ilvl="1" w:tplc="A1A82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2A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C8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A9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D84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4E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8E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20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653A3DA7"/>
    <w:multiLevelType w:val="hybridMultilevel"/>
    <w:tmpl w:val="ECAC153E"/>
    <w:lvl w:ilvl="0" w:tplc="81C4D5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BA48E8B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E4BBD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9D88A1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14C04A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B4C4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91EF65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B8E5D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EC432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F47603"/>
    <w:multiLevelType w:val="hybridMultilevel"/>
    <w:tmpl w:val="5CDE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8"/>
  </w:num>
  <w:num w:numId="10">
    <w:abstractNumId w:val="6"/>
  </w:num>
  <w:num w:numId="11">
    <w:abstractNumId w:val="3"/>
  </w:num>
  <w:num w:numId="12">
    <w:abstractNumId w:val="11"/>
  </w:num>
  <w:num w:numId="13">
    <w:abstractNumId w:val="16"/>
  </w:num>
  <w:num w:numId="14">
    <w:abstractNumId w:val="14"/>
  </w:num>
  <w:num w:numId="15">
    <w:abstractNumId w:val="20"/>
  </w:num>
  <w:num w:numId="16">
    <w:abstractNumId w:val="17"/>
  </w:num>
  <w:num w:numId="17">
    <w:abstractNumId w:val="10"/>
  </w:num>
  <w:num w:numId="18">
    <w:abstractNumId w:val="12"/>
  </w:num>
  <w:num w:numId="19">
    <w:abstractNumId w:val="9"/>
  </w:num>
  <w:num w:numId="20">
    <w:abstractNumId w:val="19"/>
  </w:num>
  <w:num w:numId="21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4070"/>
    <w:rsid w:val="000479A8"/>
    <w:rsid w:val="00056CDE"/>
    <w:rsid w:val="000572F5"/>
    <w:rsid w:val="0008289C"/>
    <w:rsid w:val="000A1F96"/>
    <w:rsid w:val="000B3397"/>
    <w:rsid w:val="000D74AA"/>
    <w:rsid w:val="001024BE"/>
    <w:rsid w:val="00127743"/>
    <w:rsid w:val="0017612A"/>
    <w:rsid w:val="001A04DB"/>
    <w:rsid w:val="001E21AF"/>
    <w:rsid w:val="00210CC2"/>
    <w:rsid w:val="00220E70"/>
    <w:rsid w:val="0029547E"/>
    <w:rsid w:val="002A3625"/>
    <w:rsid w:val="002B1426"/>
    <w:rsid w:val="002D751D"/>
    <w:rsid w:val="002F2906"/>
    <w:rsid w:val="00333911"/>
    <w:rsid w:val="00334165"/>
    <w:rsid w:val="003934F8"/>
    <w:rsid w:val="00397A1B"/>
    <w:rsid w:val="003A21C8"/>
    <w:rsid w:val="003D1E51"/>
    <w:rsid w:val="004254FE"/>
    <w:rsid w:val="0044354A"/>
    <w:rsid w:val="004917C4"/>
    <w:rsid w:val="004A07A5"/>
    <w:rsid w:val="004B12B9"/>
    <w:rsid w:val="004B692B"/>
    <w:rsid w:val="004D096E"/>
    <w:rsid w:val="004E7905"/>
    <w:rsid w:val="004F61A9"/>
    <w:rsid w:val="00510059"/>
    <w:rsid w:val="00554CBB"/>
    <w:rsid w:val="005560AC"/>
    <w:rsid w:val="0056194A"/>
    <w:rsid w:val="005B0DEC"/>
    <w:rsid w:val="005C6A23"/>
    <w:rsid w:val="005E30DC"/>
    <w:rsid w:val="0062789A"/>
    <w:rsid w:val="0063396F"/>
    <w:rsid w:val="0064491A"/>
    <w:rsid w:val="00653B50"/>
    <w:rsid w:val="006873B8"/>
    <w:rsid w:val="006B0FEA"/>
    <w:rsid w:val="006C6D6D"/>
    <w:rsid w:val="006C7A3B"/>
    <w:rsid w:val="00727F97"/>
    <w:rsid w:val="0074372D"/>
    <w:rsid w:val="007735DC"/>
    <w:rsid w:val="007A6888"/>
    <w:rsid w:val="007B0DCC"/>
    <w:rsid w:val="007B2222"/>
    <w:rsid w:val="007C23E1"/>
    <w:rsid w:val="007D3601"/>
    <w:rsid w:val="00832EBB"/>
    <w:rsid w:val="00834734"/>
    <w:rsid w:val="00835BF6"/>
    <w:rsid w:val="0087576B"/>
    <w:rsid w:val="00881DD2"/>
    <w:rsid w:val="00882B54"/>
    <w:rsid w:val="00894184"/>
    <w:rsid w:val="008B560B"/>
    <w:rsid w:val="008D6DCF"/>
    <w:rsid w:val="009018F0"/>
    <w:rsid w:val="00953113"/>
    <w:rsid w:val="00970F49"/>
    <w:rsid w:val="00986CF9"/>
    <w:rsid w:val="009931F0"/>
    <w:rsid w:val="009955F8"/>
    <w:rsid w:val="009A60A1"/>
    <w:rsid w:val="009F57C0"/>
    <w:rsid w:val="00A27EE4"/>
    <w:rsid w:val="00A357B2"/>
    <w:rsid w:val="00A57976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84466"/>
    <w:rsid w:val="00B917EE"/>
    <w:rsid w:val="00BA2CF0"/>
    <w:rsid w:val="00BC3813"/>
    <w:rsid w:val="00BC7808"/>
    <w:rsid w:val="00C06EBC"/>
    <w:rsid w:val="00C178AE"/>
    <w:rsid w:val="00C62C27"/>
    <w:rsid w:val="00C95538"/>
    <w:rsid w:val="00CA6CCD"/>
    <w:rsid w:val="00CC50B7"/>
    <w:rsid w:val="00D12ABD"/>
    <w:rsid w:val="00D16F4B"/>
    <w:rsid w:val="00D2075B"/>
    <w:rsid w:val="00D37CEC"/>
    <w:rsid w:val="00D41269"/>
    <w:rsid w:val="00D45007"/>
    <w:rsid w:val="00DA603E"/>
    <w:rsid w:val="00DC4EC6"/>
    <w:rsid w:val="00DE39D8"/>
    <w:rsid w:val="00DE5614"/>
    <w:rsid w:val="00DF3255"/>
    <w:rsid w:val="00E51D64"/>
    <w:rsid w:val="00E76D12"/>
    <w:rsid w:val="00E857D6"/>
    <w:rsid w:val="00EA0163"/>
    <w:rsid w:val="00EA0C3A"/>
    <w:rsid w:val="00EB2779"/>
    <w:rsid w:val="00EC263D"/>
    <w:rsid w:val="00EC7BB6"/>
    <w:rsid w:val="00ED18F9"/>
    <w:rsid w:val="00ED53C9"/>
    <w:rsid w:val="00F1662D"/>
    <w:rsid w:val="00F36A13"/>
    <w:rsid w:val="00F6025D"/>
    <w:rsid w:val="00F672B2"/>
    <w:rsid w:val="00F83D10"/>
    <w:rsid w:val="00F932F1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6">
    <w:name w:val="Основной текст (2)_"/>
    <w:link w:val="260"/>
    <w:rsid w:val="007C23E1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rsid w:val="007C23E1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6"/>
    <w:rsid w:val="007C23E1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EA66-8027-4B12-A77C-86F87D3B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30</Pages>
  <Words>5979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(Вальщик леса)</dc:creator>
  <cp:lastModifiedBy>Денисенко</cp:lastModifiedBy>
  <cp:revision>15</cp:revision>
  <dcterms:created xsi:type="dcterms:W3CDTF">2019-10-09T09:19:00Z</dcterms:created>
  <dcterms:modified xsi:type="dcterms:W3CDTF">2019-10-18T12:36:00Z</dcterms:modified>
</cp:coreProperties>
</file>